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BC11A5" w14:textId="3178E7D3" w:rsidR="004C5A51" w:rsidRDefault="002A2B6F">
      <w:pPr>
        <w:jc w:val="center"/>
        <w:rPr>
          <w:rStyle w:val="Forte"/>
          <w:rFonts w:asciiTheme="minorHAnsi" w:hAnsiTheme="minorHAnsi" w:cstheme="minorHAnsi"/>
          <w:bCs w:val="0"/>
          <w:position w:val="-1"/>
          <w:sz w:val="24"/>
          <w:szCs w:val="24"/>
        </w:rPr>
      </w:pPr>
      <w:r w:rsidRPr="003A3720">
        <w:rPr>
          <w:rStyle w:val="Forte"/>
          <w:rFonts w:asciiTheme="minorHAnsi" w:hAnsiTheme="minorHAnsi" w:cstheme="minorHAnsi"/>
          <w:bCs w:val="0"/>
          <w:position w:val="-1"/>
          <w:sz w:val="24"/>
          <w:szCs w:val="24"/>
        </w:rPr>
        <w:t xml:space="preserve">PROJETO DE LEI ORDINÁRIA Nº </w:t>
      </w:r>
      <w:r w:rsidR="00F85DD4">
        <w:rPr>
          <w:rStyle w:val="Forte"/>
          <w:rFonts w:asciiTheme="minorHAnsi" w:hAnsiTheme="minorHAnsi" w:cstheme="minorHAnsi"/>
          <w:bCs w:val="0"/>
          <w:position w:val="-1"/>
          <w:sz w:val="24"/>
          <w:szCs w:val="24"/>
        </w:rPr>
        <w:t>2</w:t>
      </w:r>
      <w:r w:rsidR="00CE1E52">
        <w:rPr>
          <w:rStyle w:val="Forte"/>
          <w:rFonts w:asciiTheme="minorHAnsi" w:hAnsiTheme="minorHAnsi" w:cstheme="minorHAnsi"/>
          <w:bCs w:val="0"/>
          <w:position w:val="-1"/>
          <w:sz w:val="24"/>
          <w:szCs w:val="24"/>
        </w:rPr>
        <w:t>5</w:t>
      </w:r>
      <w:r w:rsidRPr="003A3720">
        <w:rPr>
          <w:rStyle w:val="Forte"/>
          <w:rFonts w:asciiTheme="minorHAnsi" w:hAnsiTheme="minorHAnsi" w:cstheme="minorHAnsi"/>
          <w:bCs w:val="0"/>
          <w:position w:val="-1"/>
          <w:sz w:val="24"/>
          <w:szCs w:val="24"/>
        </w:rPr>
        <w:t xml:space="preserve"> DE </w:t>
      </w:r>
      <w:r w:rsidR="00626007">
        <w:rPr>
          <w:rStyle w:val="Forte"/>
          <w:rFonts w:asciiTheme="minorHAnsi" w:hAnsiTheme="minorHAnsi" w:cstheme="minorHAnsi"/>
          <w:bCs w:val="0"/>
          <w:position w:val="-1"/>
          <w:sz w:val="24"/>
          <w:szCs w:val="24"/>
        </w:rPr>
        <w:t>16</w:t>
      </w:r>
      <w:r w:rsidRPr="003A3720">
        <w:rPr>
          <w:rStyle w:val="Forte"/>
          <w:rFonts w:asciiTheme="minorHAnsi" w:hAnsiTheme="minorHAnsi" w:cstheme="minorHAnsi"/>
          <w:bCs w:val="0"/>
          <w:position w:val="-1"/>
          <w:sz w:val="24"/>
          <w:szCs w:val="24"/>
        </w:rPr>
        <w:t xml:space="preserve"> DE </w:t>
      </w:r>
      <w:r w:rsidR="00626007">
        <w:rPr>
          <w:rStyle w:val="Forte"/>
          <w:rFonts w:asciiTheme="minorHAnsi" w:hAnsiTheme="minorHAnsi" w:cstheme="minorHAnsi"/>
          <w:bCs w:val="0"/>
          <w:position w:val="-1"/>
          <w:sz w:val="24"/>
          <w:szCs w:val="24"/>
        </w:rPr>
        <w:t>SETEMBRO</w:t>
      </w:r>
      <w:r w:rsidRPr="003A3720">
        <w:rPr>
          <w:rStyle w:val="Forte"/>
          <w:rFonts w:asciiTheme="minorHAnsi" w:hAnsiTheme="minorHAnsi" w:cstheme="minorHAnsi"/>
          <w:bCs w:val="0"/>
          <w:position w:val="-1"/>
          <w:sz w:val="24"/>
          <w:szCs w:val="24"/>
        </w:rPr>
        <w:t xml:space="preserve"> DE 202</w:t>
      </w:r>
      <w:r w:rsidR="00C72FCA">
        <w:rPr>
          <w:rStyle w:val="Forte"/>
          <w:rFonts w:asciiTheme="minorHAnsi" w:hAnsiTheme="minorHAnsi" w:cstheme="minorHAnsi"/>
          <w:bCs w:val="0"/>
          <w:position w:val="-1"/>
          <w:sz w:val="24"/>
          <w:szCs w:val="24"/>
        </w:rPr>
        <w:t>4</w:t>
      </w:r>
    </w:p>
    <w:p w14:paraId="7DC49A64" w14:textId="77777777" w:rsidR="00CE1E52" w:rsidRDefault="00CE1E52">
      <w:pPr>
        <w:jc w:val="center"/>
        <w:rPr>
          <w:rStyle w:val="Forte"/>
          <w:rFonts w:asciiTheme="minorHAnsi" w:hAnsiTheme="minorHAnsi" w:cstheme="minorHAnsi"/>
          <w:bCs w:val="0"/>
          <w:position w:val="-1"/>
          <w:sz w:val="24"/>
          <w:szCs w:val="24"/>
        </w:rPr>
      </w:pPr>
    </w:p>
    <w:p w14:paraId="640268E9" w14:textId="77777777" w:rsidR="00CE1E52" w:rsidRDefault="00CE1E52">
      <w:pPr>
        <w:jc w:val="center"/>
        <w:rPr>
          <w:rStyle w:val="Forte"/>
          <w:rFonts w:asciiTheme="minorHAnsi" w:hAnsiTheme="minorHAnsi" w:cstheme="minorHAnsi"/>
          <w:bCs w:val="0"/>
          <w:position w:val="-1"/>
          <w:sz w:val="24"/>
          <w:szCs w:val="24"/>
        </w:rPr>
      </w:pPr>
    </w:p>
    <w:p w14:paraId="47FDA5BB" w14:textId="77777777" w:rsidR="004C5A51" w:rsidRPr="003A3720" w:rsidRDefault="004C5A51">
      <w:pPr>
        <w:rPr>
          <w:rStyle w:val="Forte"/>
          <w:rFonts w:asciiTheme="minorHAnsi" w:hAnsiTheme="minorHAnsi" w:cstheme="minorHAnsi"/>
          <w:b w:val="0"/>
          <w:bCs w:val="0"/>
          <w:sz w:val="24"/>
          <w:szCs w:val="24"/>
        </w:rPr>
      </w:pPr>
    </w:p>
    <w:p w14:paraId="464509BF" w14:textId="77777777" w:rsidR="00CE1E52" w:rsidRPr="00CE1E52" w:rsidRDefault="00CE1E52" w:rsidP="00CE1E52">
      <w:pPr>
        <w:pStyle w:val="Default"/>
        <w:ind w:left="5103"/>
        <w:rPr>
          <w:rFonts w:asciiTheme="minorHAnsi" w:hAnsiTheme="minorHAnsi" w:cstheme="minorHAnsi"/>
          <w:b/>
          <w:bCs/>
          <w:i/>
          <w:iCs/>
        </w:rPr>
      </w:pPr>
      <w:r w:rsidRPr="00CE1E52">
        <w:rPr>
          <w:rFonts w:asciiTheme="minorHAnsi" w:hAnsiTheme="minorHAnsi" w:cstheme="minorHAnsi"/>
          <w:b/>
          <w:bCs/>
          <w:i/>
          <w:iCs/>
        </w:rPr>
        <w:t xml:space="preserve">Dispõe sobre o processo legislativo eletrônico no âmbito da Câmara Municipal de Bicas/MG. </w:t>
      </w:r>
    </w:p>
    <w:p w14:paraId="6193BD1A" w14:textId="77777777" w:rsidR="00CE1E52" w:rsidRDefault="00CE1E52" w:rsidP="00CE1E52">
      <w:pPr>
        <w:pStyle w:val="Default"/>
        <w:ind w:left="5103"/>
        <w:jc w:val="both"/>
        <w:rPr>
          <w:rFonts w:asciiTheme="minorHAnsi" w:hAnsiTheme="minorHAnsi" w:cstheme="minorHAnsi"/>
          <w:i/>
          <w:iCs/>
        </w:rPr>
      </w:pPr>
    </w:p>
    <w:p w14:paraId="7E2B9FD8" w14:textId="77777777" w:rsidR="00CE1E52" w:rsidRDefault="00CE1E52" w:rsidP="00CE1E52">
      <w:pPr>
        <w:pStyle w:val="Default"/>
        <w:ind w:left="5103"/>
        <w:jc w:val="both"/>
        <w:rPr>
          <w:rFonts w:asciiTheme="minorHAnsi" w:hAnsiTheme="minorHAnsi" w:cstheme="minorHAnsi"/>
          <w:i/>
          <w:iCs/>
        </w:rPr>
      </w:pPr>
    </w:p>
    <w:p w14:paraId="1D946583" w14:textId="77777777" w:rsidR="00CE1E52" w:rsidRDefault="00CE1E52" w:rsidP="00CE1E52">
      <w:pPr>
        <w:pStyle w:val="Default"/>
        <w:ind w:left="5103"/>
        <w:jc w:val="both"/>
        <w:rPr>
          <w:rFonts w:asciiTheme="minorHAnsi" w:hAnsiTheme="minorHAnsi" w:cstheme="minorHAnsi"/>
          <w:i/>
          <w:iCs/>
        </w:rPr>
      </w:pPr>
    </w:p>
    <w:p w14:paraId="65722C7E" w14:textId="77777777" w:rsidR="00CE1E52" w:rsidRDefault="00CE1E52" w:rsidP="00CE1E52">
      <w:pPr>
        <w:pStyle w:val="Default"/>
        <w:ind w:left="5103"/>
        <w:jc w:val="both"/>
        <w:rPr>
          <w:rFonts w:asciiTheme="minorHAnsi" w:hAnsiTheme="minorHAnsi" w:cstheme="minorHAnsi"/>
          <w:i/>
          <w:iCs/>
        </w:rPr>
      </w:pPr>
    </w:p>
    <w:p w14:paraId="739310EA" w14:textId="77777777" w:rsidR="00CE1E52" w:rsidRPr="00CE1E52" w:rsidRDefault="00CE1E52" w:rsidP="00CE1E52">
      <w:pPr>
        <w:pStyle w:val="Default"/>
        <w:ind w:left="5103"/>
        <w:jc w:val="both"/>
        <w:rPr>
          <w:rFonts w:asciiTheme="minorHAnsi" w:hAnsiTheme="minorHAnsi" w:cstheme="minorHAnsi"/>
          <w:i/>
          <w:iCs/>
        </w:rPr>
      </w:pPr>
    </w:p>
    <w:p w14:paraId="7BCA6AAE" w14:textId="39B1F866" w:rsidR="00CE1E52" w:rsidRPr="00CE1E52" w:rsidRDefault="00CE1E52" w:rsidP="00CE1E52">
      <w:pPr>
        <w:pStyle w:val="Default"/>
        <w:jc w:val="center"/>
        <w:rPr>
          <w:rFonts w:asciiTheme="minorHAnsi" w:hAnsiTheme="minorHAnsi" w:cstheme="minorHAnsi"/>
          <w:i/>
          <w:iCs/>
        </w:rPr>
      </w:pPr>
      <w:r w:rsidRPr="00CE1E52">
        <w:rPr>
          <w:rFonts w:asciiTheme="minorHAnsi" w:hAnsiTheme="minorHAnsi" w:cstheme="minorHAnsi"/>
          <w:i/>
          <w:iCs/>
        </w:rPr>
        <w:t xml:space="preserve">A Câmara Municipal de Bicas </w:t>
      </w:r>
      <w:r>
        <w:rPr>
          <w:rFonts w:asciiTheme="minorHAnsi" w:hAnsiTheme="minorHAnsi" w:cstheme="minorHAnsi"/>
          <w:i/>
          <w:iCs/>
        </w:rPr>
        <w:t>decreta...</w:t>
      </w:r>
    </w:p>
    <w:p w14:paraId="1F6B860E" w14:textId="77777777" w:rsidR="00CE1E52" w:rsidRDefault="00CE1E52" w:rsidP="00CE1E52">
      <w:pPr>
        <w:pStyle w:val="Default"/>
        <w:rPr>
          <w:rFonts w:asciiTheme="minorHAnsi" w:hAnsiTheme="minorHAnsi" w:cstheme="minorHAnsi"/>
          <w:i/>
          <w:iCs/>
        </w:rPr>
      </w:pPr>
    </w:p>
    <w:p w14:paraId="5FDFC05C" w14:textId="77777777" w:rsidR="00CE1E52" w:rsidRDefault="00CE1E52" w:rsidP="00CE1E52">
      <w:pPr>
        <w:pStyle w:val="Default"/>
        <w:rPr>
          <w:rFonts w:asciiTheme="minorHAnsi" w:hAnsiTheme="minorHAnsi" w:cstheme="minorHAnsi"/>
          <w:i/>
          <w:iCs/>
        </w:rPr>
      </w:pPr>
    </w:p>
    <w:p w14:paraId="21243ED7" w14:textId="77777777" w:rsidR="00CE1E52" w:rsidRPr="00CE1E52" w:rsidRDefault="00CE1E52" w:rsidP="00CE1E52">
      <w:pPr>
        <w:pStyle w:val="Default"/>
        <w:rPr>
          <w:rFonts w:asciiTheme="minorHAnsi" w:hAnsiTheme="minorHAnsi" w:cstheme="minorHAnsi"/>
          <w:i/>
          <w:iCs/>
        </w:rPr>
      </w:pPr>
    </w:p>
    <w:p w14:paraId="7B028FD7" w14:textId="77777777" w:rsidR="00CE1E52" w:rsidRPr="00CE1E52" w:rsidRDefault="00CE1E52" w:rsidP="00CE1E52">
      <w:pPr>
        <w:pStyle w:val="Default"/>
        <w:rPr>
          <w:rFonts w:asciiTheme="minorHAnsi" w:hAnsiTheme="minorHAnsi" w:cstheme="minorHAnsi"/>
        </w:rPr>
      </w:pPr>
      <w:r w:rsidRPr="00CE1E52">
        <w:rPr>
          <w:rFonts w:asciiTheme="minorHAnsi" w:hAnsiTheme="minorHAnsi" w:cstheme="minorHAnsi"/>
          <w:b/>
          <w:bCs/>
        </w:rPr>
        <w:t>Art. 1°</w:t>
      </w:r>
      <w:r w:rsidRPr="00CE1E52">
        <w:rPr>
          <w:rFonts w:asciiTheme="minorHAnsi" w:hAnsiTheme="minorHAnsi" w:cstheme="minorHAnsi"/>
        </w:rPr>
        <w:t xml:space="preserve"> O uso de meio eletrônico na tramitação de processo legislativo fica estabelecido com utilização de Sistema eletrônico compatível com as finalidades e complexidades inerentes aos procedimentos previstos no Regimento Interno da Câmara Municipal e da Lei Orgânica do Município.</w:t>
      </w:r>
    </w:p>
    <w:p w14:paraId="2C551342" w14:textId="77777777" w:rsidR="00CE1E52" w:rsidRPr="00CE1E52" w:rsidRDefault="00CE1E52" w:rsidP="00CE1E52">
      <w:pPr>
        <w:pStyle w:val="Default"/>
        <w:rPr>
          <w:rFonts w:asciiTheme="minorHAnsi" w:hAnsiTheme="minorHAnsi" w:cstheme="minorHAnsi"/>
        </w:rPr>
      </w:pPr>
    </w:p>
    <w:p w14:paraId="56D09109" w14:textId="77777777" w:rsidR="00CE1E52" w:rsidRPr="00CE1E52" w:rsidRDefault="00CE1E52" w:rsidP="00CE1E52">
      <w:pPr>
        <w:pStyle w:val="Default"/>
        <w:rPr>
          <w:rFonts w:asciiTheme="minorHAnsi" w:hAnsiTheme="minorHAnsi" w:cstheme="minorHAnsi"/>
        </w:rPr>
      </w:pPr>
      <w:r w:rsidRPr="00CE1E52">
        <w:rPr>
          <w:rFonts w:asciiTheme="minorHAnsi" w:hAnsiTheme="minorHAnsi" w:cstheme="minorHAnsi"/>
          <w:b/>
          <w:bCs/>
        </w:rPr>
        <w:t>Art. 2°</w:t>
      </w:r>
      <w:r w:rsidRPr="00CE1E52">
        <w:rPr>
          <w:rFonts w:asciiTheme="minorHAnsi" w:hAnsiTheme="minorHAnsi" w:cstheme="minorHAnsi"/>
        </w:rPr>
        <w:t xml:space="preserve"> Para o disposto nesta Lei, consideram-se as seguintes definições: </w:t>
      </w:r>
    </w:p>
    <w:p w14:paraId="1A58D9BE" w14:textId="77777777" w:rsidR="00CE1E52" w:rsidRPr="00CE1E52" w:rsidRDefault="00CE1E52" w:rsidP="00CE1E52">
      <w:pPr>
        <w:pStyle w:val="Default"/>
        <w:rPr>
          <w:rFonts w:asciiTheme="minorHAnsi" w:hAnsiTheme="minorHAnsi" w:cstheme="minorHAnsi"/>
        </w:rPr>
      </w:pPr>
      <w:r w:rsidRPr="00CE1E52">
        <w:rPr>
          <w:rFonts w:asciiTheme="minorHAnsi" w:hAnsiTheme="minorHAnsi" w:cstheme="minorHAnsi"/>
        </w:rPr>
        <w:t xml:space="preserve">I - </w:t>
      </w:r>
      <w:proofErr w:type="gramStart"/>
      <w:r w:rsidRPr="00CE1E52">
        <w:rPr>
          <w:rFonts w:asciiTheme="minorHAnsi" w:hAnsiTheme="minorHAnsi" w:cstheme="minorHAnsi"/>
        </w:rPr>
        <w:t>processo</w:t>
      </w:r>
      <w:proofErr w:type="gramEnd"/>
      <w:r w:rsidRPr="00CE1E52">
        <w:rPr>
          <w:rFonts w:asciiTheme="minorHAnsi" w:hAnsiTheme="minorHAnsi" w:cstheme="minorHAnsi"/>
        </w:rPr>
        <w:t xml:space="preserve"> legislativo eletrônico: conjunto de atividades voltadas ao desempenho da função de legislar, amparado por uma infraestrutura de informática, cuja finalidade é: </w:t>
      </w:r>
    </w:p>
    <w:p w14:paraId="5DA60ED6" w14:textId="77777777" w:rsidR="00CE1E52" w:rsidRPr="00CE1E52" w:rsidRDefault="00CE1E52" w:rsidP="00CE1E52">
      <w:pPr>
        <w:pStyle w:val="Default"/>
        <w:rPr>
          <w:rFonts w:asciiTheme="minorHAnsi" w:hAnsiTheme="minorHAnsi" w:cstheme="minorHAnsi"/>
        </w:rPr>
      </w:pPr>
    </w:p>
    <w:p w14:paraId="46940627" w14:textId="77777777" w:rsidR="00CE1E52" w:rsidRPr="00CE1E52" w:rsidRDefault="00CE1E52" w:rsidP="00CE1E52">
      <w:pPr>
        <w:pStyle w:val="Default"/>
        <w:rPr>
          <w:rFonts w:asciiTheme="minorHAnsi" w:hAnsiTheme="minorHAnsi" w:cstheme="minorHAnsi"/>
        </w:rPr>
      </w:pPr>
      <w:r w:rsidRPr="00CE1E52">
        <w:rPr>
          <w:rFonts w:asciiTheme="minorHAnsi" w:hAnsiTheme="minorHAnsi" w:cstheme="minorHAnsi"/>
        </w:rPr>
        <w:t xml:space="preserve">a) promover informações de alta qualidade e fácil acesso sobre os documentos produzidos ao longo do Processo Legislativo e sobre o registro das atividades realizadas pela Câmara Municipal no exercício de suas funções legislativas; </w:t>
      </w:r>
    </w:p>
    <w:p w14:paraId="37BCDAEA" w14:textId="77777777" w:rsidR="00CE1E52" w:rsidRPr="00CE1E52" w:rsidRDefault="00CE1E52" w:rsidP="00CE1E52">
      <w:pPr>
        <w:pStyle w:val="Default"/>
        <w:rPr>
          <w:rFonts w:asciiTheme="minorHAnsi" w:hAnsiTheme="minorHAnsi" w:cstheme="minorHAnsi"/>
        </w:rPr>
      </w:pPr>
      <w:r w:rsidRPr="00CE1E52">
        <w:rPr>
          <w:rFonts w:asciiTheme="minorHAnsi" w:hAnsiTheme="minorHAnsi" w:cstheme="minorHAnsi"/>
        </w:rPr>
        <w:t xml:space="preserve">b) promover a gradativa substituição do uso de papel em favor dos registros e documentos em meio eletrônico. </w:t>
      </w:r>
    </w:p>
    <w:p w14:paraId="63270731" w14:textId="77777777" w:rsidR="00CE1E52" w:rsidRPr="00CE1E52" w:rsidRDefault="00CE1E52" w:rsidP="00CE1E52">
      <w:pPr>
        <w:pStyle w:val="Default"/>
        <w:rPr>
          <w:rFonts w:asciiTheme="minorHAnsi" w:hAnsiTheme="minorHAnsi" w:cstheme="minorHAnsi"/>
        </w:rPr>
      </w:pPr>
    </w:p>
    <w:p w14:paraId="6B4BC7E0" w14:textId="77777777" w:rsidR="00CE1E52" w:rsidRPr="00CE1E52" w:rsidRDefault="00CE1E52" w:rsidP="00CE1E52">
      <w:pPr>
        <w:pStyle w:val="Default"/>
        <w:rPr>
          <w:rFonts w:asciiTheme="minorHAnsi" w:hAnsiTheme="minorHAnsi" w:cstheme="minorHAnsi"/>
        </w:rPr>
      </w:pPr>
      <w:r w:rsidRPr="00CE1E52">
        <w:rPr>
          <w:rFonts w:asciiTheme="minorHAnsi" w:hAnsiTheme="minorHAnsi" w:cstheme="minorHAnsi"/>
        </w:rPr>
        <w:t xml:space="preserve">II - </w:t>
      </w:r>
      <w:proofErr w:type="gramStart"/>
      <w:r w:rsidRPr="00CE1E52">
        <w:rPr>
          <w:rFonts w:asciiTheme="minorHAnsi" w:hAnsiTheme="minorHAnsi" w:cstheme="minorHAnsi"/>
        </w:rPr>
        <w:t>documento</w:t>
      </w:r>
      <w:proofErr w:type="gramEnd"/>
      <w:r w:rsidRPr="00CE1E52">
        <w:rPr>
          <w:rFonts w:asciiTheme="minorHAnsi" w:hAnsiTheme="minorHAnsi" w:cstheme="minorHAnsi"/>
        </w:rPr>
        <w:t xml:space="preserve">: unidade de registro de informações, independentemente do formato, do suporte ou da natureza; </w:t>
      </w:r>
    </w:p>
    <w:p w14:paraId="553FDDDA" w14:textId="77777777" w:rsidR="00CE1E52" w:rsidRPr="00CE1E52" w:rsidRDefault="00CE1E52" w:rsidP="00CE1E52">
      <w:pPr>
        <w:pStyle w:val="Default"/>
        <w:rPr>
          <w:rFonts w:asciiTheme="minorHAnsi" w:hAnsiTheme="minorHAnsi" w:cstheme="minorHAnsi"/>
        </w:rPr>
      </w:pPr>
      <w:r w:rsidRPr="00CE1E52">
        <w:rPr>
          <w:rFonts w:asciiTheme="minorHAnsi" w:hAnsiTheme="minorHAnsi" w:cstheme="minorHAnsi"/>
        </w:rPr>
        <w:t xml:space="preserve">III - meio eletrônico: qualquer forma de armazenamento ou tráfego de documentos e arquivos digitais; </w:t>
      </w:r>
    </w:p>
    <w:p w14:paraId="0E2EC93E" w14:textId="77777777" w:rsidR="00CE1E52" w:rsidRPr="00CE1E52" w:rsidRDefault="00CE1E52" w:rsidP="00CE1E52">
      <w:pPr>
        <w:pStyle w:val="Default"/>
        <w:rPr>
          <w:rFonts w:asciiTheme="minorHAnsi" w:hAnsiTheme="minorHAnsi" w:cstheme="minorHAnsi"/>
        </w:rPr>
      </w:pPr>
      <w:r w:rsidRPr="00CE1E52">
        <w:rPr>
          <w:rFonts w:asciiTheme="minorHAnsi" w:hAnsiTheme="minorHAnsi" w:cstheme="minorHAnsi"/>
        </w:rPr>
        <w:t xml:space="preserve">IV - </w:t>
      </w:r>
      <w:proofErr w:type="gramStart"/>
      <w:r w:rsidRPr="00CE1E52">
        <w:rPr>
          <w:rFonts w:asciiTheme="minorHAnsi" w:hAnsiTheme="minorHAnsi" w:cstheme="minorHAnsi"/>
        </w:rPr>
        <w:t>documento</w:t>
      </w:r>
      <w:proofErr w:type="gramEnd"/>
      <w:r w:rsidRPr="00CE1E52">
        <w:rPr>
          <w:rFonts w:asciiTheme="minorHAnsi" w:hAnsiTheme="minorHAnsi" w:cstheme="minorHAnsi"/>
        </w:rPr>
        <w:t xml:space="preserve"> digital: informação registrada, codificada em dígitos binários, acessível e interpretável por meio de sistema computacional, podendo ser: </w:t>
      </w:r>
    </w:p>
    <w:p w14:paraId="33EB0938" w14:textId="77777777" w:rsidR="00CE1E52" w:rsidRPr="00CE1E52" w:rsidRDefault="00CE1E52" w:rsidP="00CE1E52">
      <w:pPr>
        <w:pStyle w:val="Default"/>
        <w:rPr>
          <w:rFonts w:asciiTheme="minorHAnsi" w:hAnsiTheme="minorHAnsi" w:cstheme="minorHAnsi"/>
        </w:rPr>
      </w:pPr>
    </w:p>
    <w:p w14:paraId="5ACD7DF0" w14:textId="77777777" w:rsidR="00CE1E52" w:rsidRPr="00CE1E52" w:rsidRDefault="00CE1E52" w:rsidP="00CE1E52">
      <w:pPr>
        <w:pStyle w:val="Default"/>
        <w:jc w:val="both"/>
        <w:rPr>
          <w:rFonts w:asciiTheme="minorHAnsi" w:hAnsiTheme="minorHAnsi" w:cstheme="minorHAnsi"/>
          <w:u w:val="single"/>
        </w:rPr>
      </w:pPr>
      <w:r w:rsidRPr="00CE1E52">
        <w:rPr>
          <w:rFonts w:asciiTheme="minorHAnsi" w:hAnsiTheme="minorHAnsi" w:cstheme="minorHAnsi"/>
        </w:rPr>
        <w:t xml:space="preserve">a) documento nato-digital - documento criado originariamente em meio eletrônico; </w:t>
      </w:r>
    </w:p>
    <w:p w14:paraId="18653CCD" w14:textId="77777777" w:rsidR="00CE1E52" w:rsidRPr="00CE1E52" w:rsidRDefault="00CE1E52" w:rsidP="00CE1E52">
      <w:pPr>
        <w:pStyle w:val="Default"/>
        <w:rPr>
          <w:rFonts w:asciiTheme="minorHAnsi" w:hAnsiTheme="minorHAnsi" w:cstheme="minorHAnsi"/>
        </w:rPr>
      </w:pPr>
      <w:r w:rsidRPr="00CE1E52">
        <w:rPr>
          <w:rFonts w:asciiTheme="minorHAnsi" w:hAnsiTheme="minorHAnsi" w:cstheme="minorHAnsi"/>
        </w:rPr>
        <w:t xml:space="preserve">b) documento digitalizado - documento obtido a partir da conversão de um documento não digital, gerando uma fiel representação em código digital; </w:t>
      </w:r>
    </w:p>
    <w:p w14:paraId="7EDA4B6D" w14:textId="77777777" w:rsidR="00CE1E52" w:rsidRPr="00CE1E52" w:rsidRDefault="00CE1E52" w:rsidP="00CE1E52">
      <w:pPr>
        <w:pStyle w:val="Default"/>
        <w:rPr>
          <w:rFonts w:asciiTheme="minorHAnsi" w:hAnsiTheme="minorHAnsi" w:cstheme="minorHAnsi"/>
        </w:rPr>
      </w:pPr>
      <w:r w:rsidRPr="00CE1E52">
        <w:rPr>
          <w:rFonts w:asciiTheme="minorHAnsi" w:hAnsiTheme="minorHAnsi" w:cstheme="minorHAnsi"/>
        </w:rPr>
        <w:t xml:space="preserve">V - </w:t>
      </w:r>
      <w:proofErr w:type="gramStart"/>
      <w:r w:rsidRPr="00CE1E52">
        <w:rPr>
          <w:rFonts w:asciiTheme="minorHAnsi" w:hAnsiTheme="minorHAnsi" w:cstheme="minorHAnsi"/>
        </w:rPr>
        <w:t>assinatura</w:t>
      </w:r>
      <w:proofErr w:type="gramEnd"/>
      <w:r w:rsidRPr="00CE1E52">
        <w:rPr>
          <w:rFonts w:asciiTheme="minorHAnsi" w:hAnsiTheme="minorHAnsi" w:cstheme="minorHAnsi"/>
        </w:rPr>
        <w:t xml:space="preserve"> em meio eletrônico:</w:t>
      </w:r>
    </w:p>
    <w:p w14:paraId="178C9554" w14:textId="77777777" w:rsidR="00CE1E52" w:rsidRPr="00CE1E52" w:rsidRDefault="00CE1E52" w:rsidP="00CE1E52">
      <w:pPr>
        <w:pStyle w:val="Default"/>
        <w:rPr>
          <w:rFonts w:asciiTheme="minorHAnsi" w:hAnsiTheme="minorHAnsi" w:cstheme="minorHAnsi"/>
        </w:rPr>
      </w:pPr>
      <w:r w:rsidRPr="00CE1E52">
        <w:rPr>
          <w:rFonts w:asciiTheme="minorHAnsi" w:hAnsiTheme="minorHAnsi" w:cstheme="minorHAnsi"/>
        </w:rPr>
        <w:t xml:space="preserve">a) assinatura certificada: permite aferir a origem e a integridade do documento, baseada em certificado digital emitido de acordo com as regras da Infraestrutura de Chaves Públicas e Privadas (ICP) Brasil, estabelecidas pela Medida Provisória nº 2200/01, de 28 de junho de 2001, e nº 2200-2, de 24 de agosto </w:t>
      </w:r>
      <w:r w:rsidRPr="00CE1E52">
        <w:rPr>
          <w:rFonts w:asciiTheme="minorHAnsi" w:hAnsiTheme="minorHAnsi" w:cstheme="minorHAnsi"/>
        </w:rPr>
        <w:lastRenderedPageBreak/>
        <w:t xml:space="preserve">de 2001, e possíveis medidas tecnológicas e atualizações legais que venham a surgir com a finalidade de garantir o acompanhamento da evolução tecnológica; </w:t>
      </w:r>
    </w:p>
    <w:p w14:paraId="07496D65" w14:textId="77777777" w:rsidR="00CE1E52" w:rsidRPr="00CE1E52" w:rsidRDefault="00CE1E52" w:rsidP="00CE1E52">
      <w:pPr>
        <w:pStyle w:val="Default"/>
        <w:rPr>
          <w:rFonts w:asciiTheme="minorHAnsi" w:hAnsiTheme="minorHAnsi" w:cstheme="minorHAnsi"/>
        </w:rPr>
      </w:pPr>
      <w:r w:rsidRPr="00CE1E52">
        <w:rPr>
          <w:rFonts w:asciiTheme="minorHAnsi" w:hAnsiTheme="minorHAnsi" w:cstheme="minorHAnsi"/>
        </w:rPr>
        <w:t xml:space="preserve">b) assinatura credenciada: baseada em cadastro específico e prévia autenticação, a partir do login e senha no sistema. </w:t>
      </w:r>
    </w:p>
    <w:p w14:paraId="26F65FCF" w14:textId="77777777" w:rsidR="00CE1E52" w:rsidRPr="00CE1E52" w:rsidRDefault="00CE1E52" w:rsidP="00CE1E52">
      <w:pPr>
        <w:pStyle w:val="Default"/>
        <w:rPr>
          <w:rFonts w:asciiTheme="minorHAnsi" w:hAnsiTheme="minorHAnsi" w:cstheme="minorHAnsi"/>
        </w:rPr>
      </w:pPr>
    </w:p>
    <w:p w14:paraId="54C650CE" w14:textId="77777777" w:rsidR="00CE1E52" w:rsidRPr="00CE1E52" w:rsidRDefault="00CE1E52" w:rsidP="00CE1E52">
      <w:pPr>
        <w:pStyle w:val="Default"/>
        <w:rPr>
          <w:rFonts w:asciiTheme="minorHAnsi" w:hAnsiTheme="minorHAnsi" w:cstheme="minorHAnsi"/>
        </w:rPr>
      </w:pPr>
      <w:r w:rsidRPr="00CE1E52">
        <w:rPr>
          <w:rFonts w:asciiTheme="minorHAnsi" w:hAnsiTheme="minorHAnsi" w:cstheme="minorHAnsi"/>
        </w:rPr>
        <w:t xml:space="preserve">VI - </w:t>
      </w:r>
      <w:proofErr w:type="gramStart"/>
      <w:r w:rsidRPr="00CE1E52">
        <w:rPr>
          <w:rFonts w:asciiTheme="minorHAnsi" w:hAnsiTheme="minorHAnsi" w:cstheme="minorHAnsi"/>
        </w:rPr>
        <w:t>digitalização</w:t>
      </w:r>
      <w:proofErr w:type="gramEnd"/>
      <w:r w:rsidRPr="00CE1E52">
        <w:rPr>
          <w:rFonts w:asciiTheme="minorHAnsi" w:hAnsiTheme="minorHAnsi" w:cstheme="minorHAnsi"/>
        </w:rPr>
        <w:t xml:space="preserve">: processo de conversão de um documento originalmente confeccionado em papel para o formato digital; </w:t>
      </w:r>
    </w:p>
    <w:p w14:paraId="5716C90C" w14:textId="77777777" w:rsidR="00CE1E52" w:rsidRPr="00CE1E52" w:rsidRDefault="00CE1E52" w:rsidP="00CE1E52">
      <w:pPr>
        <w:pStyle w:val="Default"/>
        <w:rPr>
          <w:rFonts w:asciiTheme="minorHAnsi" w:hAnsiTheme="minorHAnsi" w:cstheme="minorHAnsi"/>
        </w:rPr>
      </w:pPr>
    </w:p>
    <w:p w14:paraId="202BC5E0" w14:textId="77777777" w:rsidR="00CE1E52" w:rsidRPr="00CE1E52" w:rsidRDefault="00CE1E52" w:rsidP="00CE1E52">
      <w:pPr>
        <w:pStyle w:val="Default"/>
        <w:rPr>
          <w:rFonts w:asciiTheme="minorHAnsi" w:hAnsiTheme="minorHAnsi" w:cstheme="minorHAnsi"/>
        </w:rPr>
      </w:pPr>
      <w:r w:rsidRPr="00CE1E52">
        <w:rPr>
          <w:rFonts w:asciiTheme="minorHAnsi" w:hAnsiTheme="minorHAnsi" w:cstheme="minorHAnsi"/>
        </w:rPr>
        <w:t xml:space="preserve">VII - meio eletrônico: qualquer forma de armazenamento ou tráfego de documentos e arquivos digitais; </w:t>
      </w:r>
    </w:p>
    <w:p w14:paraId="4A52E729" w14:textId="77777777" w:rsidR="00CE1E52" w:rsidRPr="00CE1E52" w:rsidRDefault="00CE1E52" w:rsidP="00CE1E52">
      <w:pPr>
        <w:pStyle w:val="Default"/>
        <w:rPr>
          <w:rFonts w:asciiTheme="minorHAnsi" w:hAnsiTheme="minorHAnsi" w:cstheme="minorHAnsi"/>
        </w:rPr>
      </w:pPr>
    </w:p>
    <w:p w14:paraId="697ADFFE" w14:textId="77777777" w:rsidR="00CE1E52" w:rsidRPr="00CE1E52" w:rsidRDefault="00CE1E52" w:rsidP="00CE1E52">
      <w:pPr>
        <w:pStyle w:val="Default"/>
        <w:rPr>
          <w:rFonts w:asciiTheme="minorHAnsi" w:hAnsiTheme="minorHAnsi" w:cstheme="minorHAnsi"/>
        </w:rPr>
      </w:pPr>
      <w:r w:rsidRPr="00CE1E52">
        <w:rPr>
          <w:rFonts w:asciiTheme="minorHAnsi" w:hAnsiTheme="minorHAnsi" w:cstheme="minorHAnsi"/>
        </w:rPr>
        <w:t xml:space="preserve">VIII- usuários internos: vereadores e servidores da Câmara Municipal; </w:t>
      </w:r>
    </w:p>
    <w:p w14:paraId="29EFF3C8" w14:textId="77777777" w:rsidR="00CE1E52" w:rsidRPr="00CE1E52" w:rsidRDefault="00CE1E52" w:rsidP="00CE1E52">
      <w:pPr>
        <w:pStyle w:val="Default"/>
        <w:rPr>
          <w:rFonts w:asciiTheme="minorHAnsi" w:hAnsiTheme="minorHAnsi" w:cstheme="minorHAnsi"/>
        </w:rPr>
      </w:pPr>
    </w:p>
    <w:p w14:paraId="756817B2" w14:textId="77777777" w:rsidR="00CE1E52" w:rsidRPr="00CE1E52" w:rsidRDefault="00CE1E52" w:rsidP="00CE1E52">
      <w:pPr>
        <w:pStyle w:val="Default"/>
        <w:rPr>
          <w:rFonts w:asciiTheme="minorHAnsi" w:hAnsiTheme="minorHAnsi" w:cstheme="minorHAnsi"/>
        </w:rPr>
      </w:pPr>
      <w:r w:rsidRPr="00CE1E52">
        <w:rPr>
          <w:rFonts w:asciiTheme="minorHAnsi" w:hAnsiTheme="minorHAnsi" w:cstheme="minorHAnsi"/>
        </w:rPr>
        <w:t xml:space="preserve">IX - </w:t>
      </w:r>
      <w:proofErr w:type="gramStart"/>
      <w:r w:rsidRPr="00CE1E52">
        <w:rPr>
          <w:rFonts w:asciiTheme="minorHAnsi" w:hAnsiTheme="minorHAnsi" w:cstheme="minorHAnsi"/>
        </w:rPr>
        <w:t>usuários</w:t>
      </w:r>
      <w:proofErr w:type="gramEnd"/>
      <w:r w:rsidRPr="00CE1E52">
        <w:rPr>
          <w:rFonts w:asciiTheme="minorHAnsi" w:hAnsiTheme="minorHAnsi" w:cstheme="minorHAnsi"/>
        </w:rPr>
        <w:t xml:space="preserve"> externos: agentes políticos e demais usuários com que a Câmara Municipal tenha necessidade de compartilhar informações; </w:t>
      </w:r>
    </w:p>
    <w:p w14:paraId="3561F1EA" w14:textId="77777777" w:rsidR="00CE1E52" w:rsidRPr="00CE1E52" w:rsidRDefault="00CE1E52" w:rsidP="00CE1E52">
      <w:pPr>
        <w:pStyle w:val="Default"/>
        <w:rPr>
          <w:rFonts w:asciiTheme="minorHAnsi" w:hAnsiTheme="minorHAnsi" w:cstheme="minorHAnsi"/>
        </w:rPr>
      </w:pPr>
    </w:p>
    <w:p w14:paraId="098A675E" w14:textId="77777777" w:rsidR="00CE1E52" w:rsidRPr="00CE1E52" w:rsidRDefault="00CE1E52" w:rsidP="00CE1E52">
      <w:pPr>
        <w:pStyle w:val="Default"/>
        <w:rPr>
          <w:rFonts w:asciiTheme="minorHAnsi" w:hAnsiTheme="minorHAnsi" w:cstheme="minorHAnsi"/>
        </w:rPr>
      </w:pPr>
      <w:r w:rsidRPr="00CE1E52">
        <w:rPr>
          <w:rFonts w:asciiTheme="minorHAnsi" w:hAnsiTheme="minorHAnsi" w:cstheme="minorHAnsi"/>
        </w:rPr>
        <w:t xml:space="preserve">X - </w:t>
      </w:r>
      <w:proofErr w:type="gramStart"/>
      <w:r w:rsidRPr="00CE1E52">
        <w:rPr>
          <w:rFonts w:asciiTheme="minorHAnsi" w:hAnsiTheme="minorHAnsi" w:cstheme="minorHAnsi"/>
        </w:rPr>
        <w:t>autenticidade</w:t>
      </w:r>
      <w:proofErr w:type="gramEnd"/>
      <w:r w:rsidRPr="00CE1E52">
        <w:rPr>
          <w:rFonts w:asciiTheme="minorHAnsi" w:hAnsiTheme="minorHAnsi" w:cstheme="minorHAnsi"/>
        </w:rPr>
        <w:t xml:space="preserve">: assegura a identificação do autor do documento eletrônico ou do autenticador do documento reproduzido em meio eletrônico, assinado digitalmente; </w:t>
      </w:r>
    </w:p>
    <w:p w14:paraId="1DAC2DF5" w14:textId="77777777" w:rsidR="00CE1E52" w:rsidRPr="00CE1E52" w:rsidRDefault="00CE1E52" w:rsidP="00CE1E52">
      <w:pPr>
        <w:pStyle w:val="Default"/>
        <w:rPr>
          <w:rFonts w:asciiTheme="minorHAnsi" w:hAnsiTheme="minorHAnsi" w:cstheme="minorHAnsi"/>
        </w:rPr>
      </w:pPr>
    </w:p>
    <w:p w14:paraId="716BDB4E" w14:textId="77777777" w:rsidR="00CE1E52" w:rsidRPr="00CE1E52" w:rsidRDefault="00CE1E52" w:rsidP="00CE1E52">
      <w:pPr>
        <w:pStyle w:val="Default"/>
        <w:rPr>
          <w:rFonts w:asciiTheme="minorHAnsi" w:hAnsiTheme="minorHAnsi" w:cstheme="minorHAnsi"/>
        </w:rPr>
      </w:pPr>
      <w:r w:rsidRPr="00CE1E52">
        <w:rPr>
          <w:rFonts w:asciiTheme="minorHAnsi" w:hAnsiTheme="minorHAnsi" w:cstheme="minorHAnsi"/>
        </w:rPr>
        <w:t xml:space="preserve">XI - integridade: garante que a assinatura digital não mais corresponderá ao documento, quando realizada qualquer alteração no conteúdo desse documento; </w:t>
      </w:r>
    </w:p>
    <w:p w14:paraId="51C92E3B" w14:textId="77777777" w:rsidR="00CE1E52" w:rsidRPr="00CE1E52" w:rsidRDefault="00CE1E52" w:rsidP="00CE1E52">
      <w:pPr>
        <w:pStyle w:val="Default"/>
        <w:rPr>
          <w:rFonts w:asciiTheme="minorHAnsi" w:hAnsiTheme="minorHAnsi" w:cstheme="minorHAnsi"/>
        </w:rPr>
      </w:pPr>
    </w:p>
    <w:p w14:paraId="2DFF60AE" w14:textId="77777777" w:rsidR="00CE1E52" w:rsidRPr="00CE1E52" w:rsidRDefault="00CE1E52" w:rsidP="00CE1E52">
      <w:pPr>
        <w:pStyle w:val="Default"/>
        <w:rPr>
          <w:rFonts w:asciiTheme="minorHAnsi" w:hAnsiTheme="minorHAnsi" w:cstheme="minorHAnsi"/>
        </w:rPr>
      </w:pPr>
      <w:r w:rsidRPr="00CE1E52">
        <w:rPr>
          <w:rFonts w:asciiTheme="minorHAnsi" w:hAnsiTheme="minorHAnsi" w:cstheme="minorHAnsi"/>
        </w:rPr>
        <w:t xml:space="preserve">XII - irretratabilidade: impossibilita o usuário de negar a autenticidade do documento após esse ter sido assinado digitalmente; </w:t>
      </w:r>
    </w:p>
    <w:p w14:paraId="392CC57C" w14:textId="77777777" w:rsidR="00CE1E52" w:rsidRPr="00CE1E52" w:rsidRDefault="00CE1E52" w:rsidP="00CE1E52">
      <w:pPr>
        <w:pStyle w:val="Default"/>
        <w:rPr>
          <w:rFonts w:asciiTheme="minorHAnsi" w:hAnsiTheme="minorHAnsi" w:cstheme="minorHAnsi"/>
        </w:rPr>
      </w:pPr>
    </w:p>
    <w:p w14:paraId="05A0EA76" w14:textId="77777777" w:rsidR="00CE1E52" w:rsidRPr="00CE1E52" w:rsidRDefault="00CE1E52" w:rsidP="00CE1E52">
      <w:pPr>
        <w:pStyle w:val="Default"/>
        <w:rPr>
          <w:rFonts w:asciiTheme="minorHAnsi" w:hAnsiTheme="minorHAnsi" w:cstheme="minorHAnsi"/>
        </w:rPr>
      </w:pPr>
      <w:r w:rsidRPr="00CE1E52">
        <w:rPr>
          <w:rFonts w:asciiTheme="minorHAnsi" w:hAnsiTheme="minorHAnsi" w:cstheme="minorHAnsi"/>
        </w:rPr>
        <w:t xml:space="preserve">XIII - confidencialidade: assegura apenas ao destinatário do documento o acesso ao seu conteúdo transmitido de forma criptografada. </w:t>
      </w:r>
    </w:p>
    <w:p w14:paraId="094F5E21" w14:textId="77777777" w:rsidR="00CE1E52" w:rsidRPr="00CE1E52" w:rsidRDefault="00CE1E52" w:rsidP="00CE1E52">
      <w:pPr>
        <w:pStyle w:val="Default"/>
        <w:rPr>
          <w:rFonts w:asciiTheme="minorHAnsi" w:hAnsiTheme="minorHAnsi" w:cstheme="minorHAnsi"/>
        </w:rPr>
      </w:pPr>
    </w:p>
    <w:p w14:paraId="44DAC060" w14:textId="77777777" w:rsidR="00CE1E52" w:rsidRPr="00CE1E52" w:rsidRDefault="00CE1E52" w:rsidP="00CE1E52">
      <w:pPr>
        <w:pStyle w:val="Default"/>
        <w:rPr>
          <w:rFonts w:asciiTheme="minorHAnsi" w:hAnsiTheme="minorHAnsi" w:cstheme="minorHAnsi"/>
        </w:rPr>
      </w:pPr>
      <w:r w:rsidRPr="00CE1E52">
        <w:rPr>
          <w:rFonts w:asciiTheme="minorHAnsi" w:hAnsiTheme="minorHAnsi" w:cstheme="minorHAnsi"/>
          <w:b/>
          <w:bCs/>
        </w:rPr>
        <w:t>Art. 3º</w:t>
      </w:r>
      <w:r w:rsidRPr="00CE1E52">
        <w:rPr>
          <w:rFonts w:asciiTheme="minorHAnsi" w:hAnsiTheme="minorHAnsi" w:cstheme="minorHAnsi"/>
        </w:rPr>
        <w:t xml:space="preserve"> São objetivos desta Lei: </w:t>
      </w:r>
    </w:p>
    <w:p w14:paraId="1712F90C" w14:textId="77777777" w:rsidR="00CE1E52" w:rsidRPr="00CE1E52" w:rsidRDefault="00CE1E52" w:rsidP="00CE1E52">
      <w:pPr>
        <w:pStyle w:val="Default"/>
        <w:rPr>
          <w:rFonts w:asciiTheme="minorHAnsi" w:hAnsiTheme="minorHAnsi" w:cstheme="minorHAnsi"/>
        </w:rPr>
      </w:pPr>
    </w:p>
    <w:p w14:paraId="4DE8F07D" w14:textId="77777777" w:rsidR="00CE1E52" w:rsidRPr="00CE1E52" w:rsidRDefault="00CE1E52" w:rsidP="00CE1E52">
      <w:pPr>
        <w:pStyle w:val="Default"/>
        <w:rPr>
          <w:rFonts w:asciiTheme="minorHAnsi" w:hAnsiTheme="minorHAnsi" w:cstheme="minorHAnsi"/>
        </w:rPr>
      </w:pPr>
      <w:r w:rsidRPr="00CE1E52">
        <w:rPr>
          <w:rFonts w:asciiTheme="minorHAnsi" w:hAnsiTheme="minorHAnsi" w:cstheme="minorHAnsi"/>
        </w:rPr>
        <w:t xml:space="preserve">I - </w:t>
      </w:r>
      <w:proofErr w:type="gramStart"/>
      <w:r w:rsidRPr="00CE1E52">
        <w:rPr>
          <w:rFonts w:asciiTheme="minorHAnsi" w:hAnsiTheme="minorHAnsi" w:cstheme="minorHAnsi"/>
        </w:rPr>
        <w:t>assegurar</w:t>
      </w:r>
      <w:proofErr w:type="gramEnd"/>
      <w:r w:rsidRPr="00CE1E52">
        <w:rPr>
          <w:rFonts w:asciiTheme="minorHAnsi" w:hAnsiTheme="minorHAnsi" w:cstheme="minorHAnsi"/>
        </w:rPr>
        <w:t xml:space="preserve"> a contínua eficiência, eficácia e a efetividade da ação governamental estratégica da tramitação eletrônica, promovendo a adequação entre meios, ações, impactos e resultados; </w:t>
      </w:r>
    </w:p>
    <w:p w14:paraId="7C5ECEE9" w14:textId="77777777" w:rsidR="00CE1E52" w:rsidRPr="00CE1E52" w:rsidRDefault="00CE1E52" w:rsidP="00CE1E52">
      <w:pPr>
        <w:pStyle w:val="Default"/>
        <w:rPr>
          <w:rFonts w:asciiTheme="minorHAnsi" w:hAnsiTheme="minorHAnsi" w:cstheme="minorHAnsi"/>
        </w:rPr>
      </w:pPr>
    </w:p>
    <w:p w14:paraId="5C34C93D" w14:textId="77777777" w:rsidR="00CE1E52" w:rsidRPr="00CE1E52" w:rsidRDefault="00CE1E52" w:rsidP="00CE1E52">
      <w:pPr>
        <w:pStyle w:val="Default"/>
        <w:rPr>
          <w:rFonts w:asciiTheme="minorHAnsi" w:hAnsiTheme="minorHAnsi" w:cstheme="minorHAnsi"/>
        </w:rPr>
      </w:pPr>
      <w:r w:rsidRPr="00CE1E52">
        <w:rPr>
          <w:rFonts w:asciiTheme="minorHAnsi" w:hAnsiTheme="minorHAnsi" w:cstheme="minorHAnsi"/>
        </w:rPr>
        <w:t xml:space="preserve">II - </w:t>
      </w:r>
      <w:proofErr w:type="gramStart"/>
      <w:r w:rsidRPr="00CE1E52">
        <w:rPr>
          <w:rFonts w:asciiTheme="minorHAnsi" w:hAnsiTheme="minorHAnsi" w:cstheme="minorHAnsi"/>
        </w:rPr>
        <w:t>preservar e promover</w:t>
      </w:r>
      <w:proofErr w:type="gramEnd"/>
      <w:r w:rsidRPr="00CE1E52">
        <w:rPr>
          <w:rFonts w:asciiTheme="minorHAnsi" w:hAnsiTheme="minorHAnsi" w:cstheme="minorHAnsi"/>
        </w:rPr>
        <w:t xml:space="preserve"> a utilização de meios eletrônicos para a realização dos processos legislativos com segurança, celeridade e economicidade; </w:t>
      </w:r>
    </w:p>
    <w:p w14:paraId="70190817" w14:textId="77777777" w:rsidR="00CE1E52" w:rsidRPr="00CE1E52" w:rsidRDefault="00CE1E52" w:rsidP="00CE1E52">
      <w:pPr>
        <w:pStyle w:val="Default"/>
        <w:rPr>
          <w:rFonts w:asciiTheme="minorHAnsi" w:hAnsiTheme="minorHAnsi" w:cstheme="minorHAnsi"/>
        </w:rPr>
      </w:pPr>
      <w:r w:rsidRPr="00CE1E52">
        <w:rPr>
          <w:rFonts w:asciiTheme="minorHAnsi" w:hAnsiTheme="minorHAnsi" w:cstheme="minorHAnsi"/>
        </w:rPr>
        <w:t xml:space="preserve">III - preservar e ampliar a sustentabilidade ambiental com o uso da tecnologia da informação; e </w:t>
      </w:r>
    </w:p>
    <w:p w14:paraId="0B585FE2" w14:textId="77777777" w:rsidR="00CE1E52" w:rsidRPr="00CE1E52" w:rsidRDefault="00CE1E52" w:rsidP="00CE1E52">
      <w:pPr>
        <w:pStyle w:val="Default"/>
        <w:rPr>
          <w:rFonts w:asciiTheme="minorHAnsi" w:hAnsiTheme="minorHAnsi" w:cstheme="minorHAnsi"/>
        </w:rPr>
      </w:pPr>
    </w:p>
    <w:p w14:paraId="58630896" w14:textId="77777777" w:rsidR="00CE1E52" w:rsidRPr="00CE1E52" w:rsidRDefault="00CE1E52" w:rsidP="00CE1E52">
      <w:pPr>
        <w:pStyle w:val="Default"/>
        <w:rPr>
          <w:rFonts w:asciiTheme="minorHAnsi" w:hAnsiTheme="minorHAnsi" w:cstheme="minorHAnsi"/>
        </w:rPr>
      </w:pPr>
      <w:r w:rsidRPr="00CE1E52">
        <w:rPr>
          <w:rFonts w:asciiTheme="minorHAnsi" w:hAnsiTheme="minorHAnsi" w:cstheme="minorHAnsi"/>
        </w:rPr>
        <w:t xml:space="preserve">IV - </w:t>
      </w:r>
      <w:proofErr w:type="gramStart"/>
      <w:r w:rsidRPr="00CE1E52">
        <w:rPr>
          <w:rFonts w:asciiTheme="minorHAnsi" w:hAnsiTheme="minorHAnsi" w:cstheme="minorHAnsi"/>
        </w:rPr>
        <w:t>facilitar e garantir</w:t>
      </w:r>
      <w:proofErr w:type="gramEnd"/>
      <w:r w:rsidRPr="00CE1E52">
        <w:rPr>
          <w:rFonts w:asciiTheme="minorHAnsi" w:hAnsiTheme="minorHAnsi" w:cstheme="minorHAnsi"/>
        </w:rPr>
        <w:t xml:space="preserve"> a transparência dos atos legislativos no acesso do cidadão ao processo legislativo. </w:t>
      </w:r>
    </w:p>
    <w:p w14:paraId="6A4D5821" w14:textId="77777777" w:rsidR="00CE1E52" w:rsidRPr="00CE1E52" w:rsidRDefault="00CE1E52" w:rsidP="00CE1E52">
      <w:pPr>
        <w:pStyle w:val="Default"/>
        <w:rPr>
          <w:rFonts w:asciiTheme="minorHAnsi" w:hAnsiTheme="minorHAnsi" w:cstheme="minorHAnsi"/>
        </w:rPr>
      </w:pPr>
    </w:p>
    <w:p w14:paraId="343ACA92" w14:textId="77777777" w:rsidR="00CE1E52" w:rsidRPr="00CE1E52" w:rsidRDefault="00CE1E52" w:rsidP="00CE1E52">
      <w:pPr>
        <w:pStyle w:val="Default"/>
        <w:rPr>
          <w:rFonts w:asciiTheme="minorHAnsi" w:hAnsiTheme="minorHAnsi" w:cstheme="minorHAnsi"/>
        </w:rPr>
      </w:pPr>
      <w:r w:rsidRPr="00CE1E52">
        <w:rPr>
          <w:rFonts w:asciiTheme="minorHAnsi" w:hAnsiTheme="minorHAnsi" w:cstheme="minorHAnsi"/>
          <w:b/>
          <w:bCs/>
        </w:rPr>
        <w:t>Art. 4º</w:t>
      </w:r>
      <w:r w:rsidRPr="00CE1E52">
        <w:rPr>
          <w:rFonts w:asciiTheme="minorHAnsi" w:hAnsiTheme="minorHAnsi" w:cstheme="minorHAnsi"/>
        </w:rPr>
        <w:t xml:space="preserve"> O sistema de processo legislativo eletrônico será utilizado para: </w:t>
      </w:r>
    </w:p>
    <w:p w14:paraId="4E7A220C" w14:textId="77777777" w:rsidR="00CE1E52" w:rsidRPr="00CE1E52" w:rsidRDefault="00CE1E52" w:rsidP="00CE1E52">
      <w:pPr>
        <w:pStyle w:val="Default"/>
        <w:rPr>
          <w:rFonts w:asciiTheme="minorHAnsi" w:hAnsiTheme="minorHAnsi" w:cstheme="minorHAnsi"/>
        </w:rPr>
      </w:pPr>
    </w:p>
    <w:p w14:paraId="3E790C7D" w14:textId="77777777" w:rsidR="00CE1E52" w:rsidRPr="00CE1E52" w:rsidRDefault="00CE1E52" w:rsidP="00CE1E52">
      <w:pPr>
        <w:pStyle w:val="Default"/>
        <w:rPr>
          <w:rFonts w:asciiTheme="minorHAnsi" w:hAnsiTheme="minorHAnsi" w:cstheme="minorHAnsi"/>
        </w:rPr>
      </w:pPr>
      <w:r w:rsidRPr="00CE1E52">
        <w:rPr>
          <w:rFonts w:asciiTheme="minorHAnsi" w:hAnsiTheme="minorHAnsi" w:cstheme="minorHAnsi"/>
        </w:rPr>
        <w:t xml:space="preserve">I - </w:t>
      </w:r>
      <w:proofErr w:type="gramStart"/>
      <w:r w:rsidRPr="00CE1E52">
        <w:rPr>
          <w:rFonts w:asciiTheme="minorHAnsi" w:hAnsiTheme="minorHAnsi" w:cstheme="minorHAnsi"/>
        </w:rPr>
        <w:t>produção</w:t>
      </w:r>
      <w:proofErr w:type="gramEnd"/>
      <w:r w:rsidRPr="00CE1E52">
        <w:rPr>
          <w:rFonts w:asciiTheme="minorHAnsi" w:hAnsiTheme="minorHAnsi" w:cstheme="minorHAnsi"/>
        </w:rPr>
        <w:t xml:space="preserve">, assinatura, apresentação, registro, cadastro, tramitação, disponibilização e armazenamento de proposições; </w:t>
      </w:r>
    </w:p>
    <w:p w14:paraId="44E0E0FD" w14:textId="77777777" w:rsidR="00CE1E52" w:rsidRPr="00CE1E52" w:rsidRDefault="00CE1E52" w:rsidP="00CE1E52">
      <w:pPr>
        <w:pStyle w:val="Default"/>
        <w:rPr>
          <w:rFonts w:asciiTheme="minorHAnsi" w:hAnsiTheme="minorHAnsi" w:cstheme="minorHAnsi"/>
        </w:rPr>
      </w:pPr>
    </w:p>
    <w:p w14:paraId="022431FD" w14:textId="77777777" w:rsidR="00CE1E52" w:rsidRPr="00CE1E52" w:rsidRDefault="00CE1E52" w:rsidP="00CE1E52">
      <w:pPr>
        <w:pStyle w:val="Default"/>
        <w:rPr>
          <w:rFonts w:asciiTheme="minorHAnsi" w:hAnsiTheme="minorHAnsi" w:cstheme="minorHAnsi"/>
        </w:rPr>
      </w:pPr>
      <w:r w:rsidRPr="00CE1E52">
        <w:rPr>
          <w:rFonts w:asciiTheme="minorHAnsi" w:hAnsiTheme="minorHAnsi" w:cstheme="minorHAnsi"/>
        </w:rPr>
        <w:lastRenderedPageBreak/>
        <w:t xml:space="preserve">II - </w:t>
      </w:r>
      <w:proofErr w:type="gramStart"/>
      <w:r w:rsidRPr="00CE1E52">
        <w:rPr>
          <w:rFonts w:asciiTheme="minorHAnsi" w:hAnsiTheme="minorHAnsi" w:cstheme="minorHAnsi"/>
        </w:rPr>
        <w:t>comunicação</w:t>
      </w:r>
      <w:proofErr w:type="gramEnd"/>
      <w:r w:rsidRPr="00CE1E52">
        <w:rPr>
          <w:rFonts w:asciiTheme="minorHAnsi" w:hAnsiTheme="minorHAnsi" w:cstheme="minorHAnsi"/>
        </w:rPr>
        <w:t xml:space="preserve"> com o Poder Executivo Municipal, objetivando:</w:t>
      </w:r>
    </w:p>
    <w:p w14:paraId="419E75DA" w14:textId="77777777" w:rsidR="00CE1E52" w:rsidRPr="00CE1E52" w:rsidRDefault="00CE1E52" w:rsidP="00CE1E52">
      <w:pPr>
        <w:pStyle w:val="Default"/>
        <w:rPr>
          <w:rFonts w:asciiTheme="minorHAnsi" w:hAnsiTheme="minorHAnsi" w:cstheme="minorHAnsi"/>
        </w:rPr>
      </w:pPr>
    </w:p>
    <w:p w14:paraId="771BF5D9" w14:textId="77777777" w:rsidR="00CE1E52" w:rsidRPr="00CE1E52" w:rsidRDefault="00CE1E52" w:rsidP="009E7AA8">
      <w:pPr>
        <w:pStyle w:val="Default"/>
        <w:numPr>
          <w:ilvl w:val="0"/>
          <w:numId w:val="4"/>
        </w:numPr>
        <w:ind w:left="0" w:firstLine="0"/>
        <w:rPr>
          <w:rFonts w:asciiTheme="minorHAnsi" w:hAnsiTheme="minorHAnsi" w:cstheme="minorHAnsi"/>
        </w:rPr>
      </w:pPr>
      <w:r w:rsidRPr="00CE1E52">
        <w:rPr>
          <w:rFonts w:asciiTheme="minorHAnsi" w:hAnsiTheme="minorHAnsi" w:cstheme="minorHAnsi"/>
        </w:rPr>
        <w:t xml:space="preserve">o encaminhamento e recebimento de Ofícios ou Mensagens, Projetos e Leis; </w:t>
      </w:r>
    </w:p>
    <w:p w14:paraId="06B38BE2" w14:textId="77777777" w:rsidR="00CE1E52" w:rsidRPr="00CE1E52" w:rsidRDefault="00CE1E52" w:rsidP="009E7AA8">
      <w:pPr>
        <w:pStyle w:val="Default"/>
        <w:numPr>
          <w:ilvl w:val="0"/>
          <w:numId w:val="4"/>
        </w:numPr>
        <w:ind w:left="0" w:firstLine="0"/>
        <w:rPr>
          <w:rFonts w:asciiTheme="minorHAnsi" w:hAnsiTheme="minorHAnsi" w:cstheme="minorHAnsi"/>
        </w:rPr>
      </w:pPr>
      <w:r w:rsidRPr="00CE1E52">
        <w:rPr>
          <w:rFonts w:asciiTheme="minorHAnsi" w:hAnsiTheme="minorHAnsi" w:cstheme="minorHAnsi"/>
        </w:rPr>
        <w:t xml:space="preserve">o encaminhamento de Requerimentos, Pedidos de Informação e outras proposições aprovadas em Plenário. </w:t>
      </w:r>
    </w:p>
    <w:p w14:paraId="310A0EEE" w14:textId="77777777" w:rsidR="00CE1E52" w:rsidRPr="00CE1E52" w:rsidRDefault="00CE1E52" w:rsidP="009E7AA8">
      <w:pPr>
        <w:pStyle w:val="Default"/>
        <w:numPr>
          <w:ilvl w:val="0"/>
          <w:numId w:val="4"/>
        </w:numPr>
        <w:ind w:left="0" w:firstLine="0"/>
        <w:rPr>
          <w:rFonts w:asciiTheme="minorHAnsi" w:hAnsiTheme="minorHAnsi" w:cstheme="minorHAnsi"/>
        </w:rPr>
      </w:pPr>
      <w:r w:rsidRPr="00CE1E52">
        <w:rPr>
          <w:rFonts w:asciiTheme="minorHAnsi" w:hAnsiTheme="minorHAnsi" w:cstheme="minorHAnsi"/>
        </w:rPr>
        <w:t xml:space="preserve">o encaminhamento dos projetos aprovados em Plenário para deliberação executiva (sanção ou veto) ou promulgação e publicação de lei. </w:t>
      </w:r>
    </w:p>
    <w:p w14:paraId="69EB9248" w14:textId="77777777" w:rsidR="00CE1E52" w:rsidRPr="00CE1E52" w:rsidRDefault="00CE1E52" w:rsidP="00CE1E52">
      <w:pPr>
        <w:pStyle w:val="Default"/>
        <w:rPr>
          <w:rFonts w:asciiTheme="minorHAnsi" w:hAnsiTheme="minorHAnsi" w:cstheme="minorHAnsi"/>
        </w:rPr>
      </w:pPr>
    </w:p>
    <w:p w14:paraId="0D57BB7C" w14:textId="77777777" w:rsidR="00CE1E52" w:rsidRPr="00CE1E52" w:rsidRDefault="00CE1E52" w:rsidP="00CE1E52">
      <w:pPr>
        <w:pStyle w:val="Default"/>
        <w:rPr>
          <w:rFonts w:asciiTheme="minorHAnsi" w:hAnsiTheme="minorHAnsi" w:cstheme="minorHAnsi"/>
        </w:rPr>
      </w:pPr>
      <w:r w:rsidRPr="00CE1E52">
        <w:rPr>
          <w:rFonts w:asciiTheme="minorHAnsi" w:hAnsiTheme="minorHAnsi" w:cstheme="minorHAnsi"/>
          <w:b/>
          <w:bCs/>
        </w:rPr>
        <w:t>Art. 5º</w:t>
      </w:r>
      <w:r w:rsidRPr="00CE1E52">
        <w:rPr>
          <w:rFonts w:asciiTheme="minorHAnsi" w:hAnsiTheme="minorHAnsi" w:cstheme="minorHAnsi"/>
        </w:rPr>
        <w:t xml:space="preserve"> As proposições são instruídas de forma eletrônica, salvo os projetos de iniciativa do Chefe do Poder Executivo e seus ofícios ou Mensagens, que poderão ser digitalizados para o encaminhamento eletrônico, via sistema de processo legislativo com comunicação direta entre os poderes Legislativo e Executivo Municipais. </w:t>
      </w:r>
    </w:p>
    <w:p w14:paraId="79C04A07" w14:textId="77777777" w:rsidR="00CE1E52" w:rsidRPr="00CE1E52" w:rsidRDefault="00CE1E52" w:rsidP="00CE1E52">
      <w:pPr>
        <w:pStyle w:val="Default"/>
        <w:rPr>
          <w:rFonts w:asciiTheme="minorHAnsi" w:hAnsiTheme="minorHAnsi" w:cstheme="minorHAnsi"/>
        </w:rPr>
      </w:pPr>
    </w:p>
    <w:p w14:paraId="60E4E168" w14:textId="77777777" w:rsidR="00CE1E52" w:rsidRPr="00CE1E52" w:rsidRDefault="00CE1E52" w:rsidP="00CE1E52">
      <w:pPr>
        <w:pStyle w:val="Default"/>
        <w:rPr>
          <w:rFonts w:asciiTheme="minorHAnsi" w:hAnsiTheme="minorHAnsi" w:cstheme="minorHAnsi"/>
        </w:rPr>
      </w:pPr>
      <w:r w:rsidRPr="00CE1E52">
        <w:rPr>
          <w:rFonts w:asciiTheme="minorHAnsi" w:hAnsiTheme="minorHAnsi" w:cstheme="minorHAnsi"/>
          <w:b/>
          <w:bCs/>
        </w:rPr>
        <w:t>Parágrafo único.</w:t>
      </w:r>
      <w:r w:rsidRPr="00CE1E52">
        <w:rPr>
          <w:rFonts w:asciiTheme="minorHAnsi" w:hAnsiTheme="minorHAnsi" w:cstheme="minorHAnsi"/>
        </w:rPr>
        <w:t xml:space="preserve"> O Projeto de Lei de Iniciativa Popular poderá ser apresentado em meio físico e será digitalizado com o original, para ser tramitado, via sistema legislativo digital. </w:t>
      </w:r>
    </w:p>
    <w:p w14:paraId="47A83E27" w14:textId="77777777" w:rsidR="00CE1E52" w:rsidRPr="00CE1E52" w:rsidRDefault="00CE1E52" w:rsidP="00CE1E52">
      <w:pPr>
        <w:pStyle w:val="Default"/>
        <w:rPr>
          <w:rFonts w:asciiTheme="minorHAnsi" w:hAnsiTheme="minorHAnsi" w:cstheme="minorHAnsi"/>
        </w:rPr>
      </w:pPr>
    </w:p>
    <w:p w14:paraId="1C65432C" w14:textId="77777777" w:rsidR="00CE1E52" w:rsidRPr="00CE1E52" w:rsidRDefault="00CE1E52" w:rsidP="00CE1E52">
      <w:pPr>
        <w:pStyle w:val="Default"/>
        <w:rPr>
          <w:rFonts w:asciiTheme="minorHAnsi" w:hAnsiTheme="minorHAnsi" w:cstheme="minorHAnsi"/>
        </w:rPr>
      </w:pPr>
      <w:r w:rsidRPr="00CE1E52">
        <w:rPr>
          <w:rFonts w:asciiTheme="minorHAnsi" w:hAnsiTheme="minorHAnsi" w:cstheme="minorHAnsi"/>
          <w:b/>
          <w:bCs/>
        </w:rPr>
        <w:t>Art. 6º</w:t>
      </w:r>
      <w:r w:rsidRPr="00CE1E52">
        <w:rPr>
          <w:rFonts w:asciiTheme="minorHAnsi" w:hAnsiTheme="minorHAnsi" w:cstheme="minorHAnsi"/>
        </w:rPr>
        <w:t xml:space="preserve"> O acesso ao sistema de processo legislativo eletrônico pelos usuários internos será feito via plataforma digital, mediante uso de identificação pessoal e intransferível, previamente fornecida pela unidade administrativa e prestadora do serviço a partir da determinação do Presidente da Câmara Municipal. </w:t>
      </w:r>
    </w:p>
    <w:p w14:paraId="73CEC320" w14:textId="77777777" w:rsidR="00CE1E52" w:rsidRPr="00CE1E52" w:rsidRDefault="00CE1E52" w:rsidP="00CE1E52">
      <w:pPr>
        <w:pStyle w:val="Default"/>
        <w:rPr>
          <w:rFonts w:asciiTheme="minorHAnsi" w:hAnsiTheme="minorHAnsi" w:cstheme="minorHAnsi"/>
        </w:rPr>
      </w:pPr>
    </w:p>
    <w:p w14:paraId="5E20A227" w14:textId="77777777" w:rsidR="00CE1E52" w:rsidRPr="00CE1E52" w:rsidRDefault="00CE1E52" w:rsidP="00CE1E52">
      <w:pPr>
        <w:pStyle w:val="Default"/>
        <w:rPr>
          <w:rFonts w:asciiTheme="minorHAnsi" w:hAnsiTheme="minorHAnsi" w:cstheme="minorHAnsi"/>
        </w:rPr>
      </w:pPr>
      <w:r w:rsidRPr="00CE1E52">
        <w:rPr>
          <w:rFonts w:asciiTheme="minorHAnsi" w:hAnsiTheme="minorHAnsi" w:cstheme="minorHAnsi"/>
          <w:b/>
          <w:bCs/>
        </w:rPr>
        <w:t>Art. 7°</w:t>
      </w:r>
      <w:r w:rsidRPr="00CE1E52">
        <w:rPr>
          <w:rFonts w:asciiTheme="minorHAnsi" w:hAnsiTheme="minorHAnsi" w:cstheme="minorHAnsi"/>
        </w:rPr>
        <w:t xml:space="preserve"> O envio de proposições, pareceres, emendas e substitutivos, por meio eletrônico, será admitido mediante uso de assinatura eletrônica, conforme definido no inciso V do art. 2º, desta Lei.</w:t>
      </w:r>
    </w:p>
    <w:p w14:paraId="24F99201" w14:textId="77777777" w:rsidR="00CE1E52" w:rsidRPr="00CE1E52" w:rsidRDefault="00CE1E52" w:rsidP="00CE1E52">
      <w:pPr>
        <w:pStyle w:val="Default"/>
        <w:rPr>
          <w:rFonts w:asciiTheme="minorHAnsi" w:hAnsiTheme="minorHAnsi" w:cstheme="minorHAnsi"/>
        </w:rPr>
      </w:pPr>
    </w:p>
    <w:p w14:paraId="1562F00E" w14:textId="77777777" w:rsidR="00CE1E52" w:rsidRPr="00CE1E52" w:rsidRDefault="00CE1E52" w:rsidP="00CE1E52">
      <w:pPr>
        <w:pStyle w:val="Default"/>
        <w:rPr>
          <w:rFonts w:asciiTheme="minorHAnsi" w:hAnsiTheme="minorHAnsi" w:cstheme="minorHAnsi"/>
        </w:rPr>
      </w:pPr>
      <w:r w:rsidRPr="00CE1E52">
        <w:rPr>
          <w:rFonts w:asciiTheme="minorHAnsi" w:hAnsiTheme="minorHAnsi" w:cstheme="minorHAnsi"/>
          <w:b/>
          <w:bCs/>
        </w:rPr>
        <w:t>§ 1°</w:t>
      </w:r>
      <w:r w:rsidRPr="00CE1E52">
        <w:rPr>
          <w:rFonts w:asciiTheme="minorHAnsi" w:hAnsiTheme="minorHAnsi" w:cstheme="minorHAnsi"/>
        </w:rPr>
        <w:t xml:space="preserve"> A autoria, a autenticidade, a integridade, a irretratabilidade e a confidencialidade dos documentos gerados no sistema de processo legislativo eletrônico deverão ser garantidas por sistema de segurança eletrônica, mediante uso de certificação digital emitida de acordo com as regras da infraestrutura de Chaves Públicas e Privadas (ICP) Brasil (ICP-BRASIL) ou dos certificados gerados pelo próprio sistema de processo legislativo eletrônico. </w:t>
      </w:r>
    </w:p>
    <w:p w14:paraId="0FA00BB3" w14:textId="77777777" w:rsidR="00CE1E52" w:rsidRPr="00CE1E52" w:rsidRDefault="00CE1E52" w:rsidP="00CE1E52">
      <w:pPr>
        <w:pStyle w:val="Default"/>
        <w:rPr>
          <w:rFonts w:asciiTheme="minorHAnsi" w:hAnsiTheme="minorHAnsi" w:cstheme="minorHAnsi"/>
        </w:rPr>
      </w:pPr>
    </w:p>
    <w:p w14:paraId="09ED97DD" w14:textId="77777777" w:rsidR="00CE1E52" w:rsidRPr="00CE1E52" w:rsidRDefault="00CE1E52" w:rsidP="00CE1E52">
      <w:pPr>
        <w:pStyle w:val="Default"/>
        <w:rPr>
          <w:rFonts w:asciiTheme="minorHAnsi" w:hAnsiTheme="minorHAnsi" w:cstheme="minorHAnsi"/>
        </w:rPr>
      </w:pPr>
      <w:r w:rsidRPr="00CE1E52">
        <w:rPr>
          <w:rFonts w:asciiTheme="minorHAnsi" w:hAnsiTheme="minorHAnsi" w:cstheme="minorHAnsi"/>
          <w:b/>
          <w:bCs/>
        </w:rPr>
        <w:t>§ 2°</w:t>
      </w:r>
      <w:r w:rsidRPr="00CE1E52">
        <w:rPr>
          <w:rFonts w:asciiTheme="minorHAnsi" w:hAnsiTheme="minorHAnsi" w:cstheme="minorHAnsi"/>
        </w:rPr>
        <w:t xml:space="preserve"> No espaço destinado para as assinaturas digitais certificadas, deve constar a seguinte inscrição: "Documento assinado digitalmente, conforme MP nº 2200-2/2021, que instituiu a Infraestrutura de Chaves Públicas Brasileiras - ICP-BRASIL" ou de identificação de assinatura digital gerada pelo próprio sistema de processo legislativo eletrônico com o mesmo valor probante, identificado a partir do login único e exclusivo de acesso de cada usuário cadastrado e com mecanismos de conferência da sua integridade, autenticidade e inalterabilidade.</w:t>
      </w:r>
    </w:p>
    <w:p w14:paraId="7AE7B7D9" w14:textId="77777777" w:rsidR="00CE1E52" w:rsidRPr="00CE1E52" w:rsidRDefault="00CE1E52" w:rsidP="00CE1E52">
      <w:pPr>
        <w:pStyle w:val="Default"/>
        <w:rPr>
          <w:rFonts w:asciiTheme="minorHAnsi" w:hAnsiTheme="minorHAnsi" w:cstheme="minorHAnsi"/>
        </w:rPr>
      </w:pPr>
    </w:p>
    <w:p w14:paraId="2684F360" w14:textId="77777777" w:rsidR="00CE1E52" w:rsidRPr="00CE1E52" w:rsidRDefault="00CE1E52" w:rsidP="00CE1E52">
      <w:pPr>
        <w:pStyle w:val="Default"/>
        <w:rPr>
          <w:rFonts w:asciiTheme="minorHAnsi" w:hAnsiTheme="minorHAnsi" w:cstheme="minorHAnsi"/>
        </w:rPr>
      </w:pPr>
      <w:r w:rsidRPr="00CE1E52">
        <w:rPr>
          <w:rFonts w:asciiTheme="minorHAnsi" w:hAnsiTheme="minorHAnsi" w:cstheme="minorHAnsi"/>
          <w:b/>
          <w:bCs/>
        </w:rPr>
        <w:t>Art. 8º</w:t>
      </w:r>
      <w:r w:rsidRPr="00CE1E52">
        <w:rPr>
          <w:rFonts w:asciiTheme="minorHAnsi" w:hAnsiTheme="minorHAnsi" w:cstheme="minorHAnsi"/>
        </w:rPr>
        <w:t xml:space="preserve"> O certificado digital é de uso pessoal, intransferível, cabendo ao usuário zelar pela confidencialidade da senha, sob pena de responsabilidade civil, penal ou administrativa. </w:t>
      </w:r>
    </w:p>
    <w:p w14:paraId="557960F2" w14:textId="77777777" w:rsidR="00CE1E52" w:rsidRPr="00CE1E52" w:rsidRDefault="00CE1E52" w:rsidP="00CE1E52">
      <w:pPr>
        <w:pStyle w:val="Default"/>
        <w:rPr>
          <w:rFonts w:asciiTheme="minorHAnsi" w:hAnsiTheme="minorHAnsi" w:cstheme="minorHAnsi"/>
        </w:rPr>
      </w:pPr>
    </w:p>
    <w:p w14:paraId="2C891129" w14:textId="77777777" w:rsidR="00CE1E52" w:rsidRPr="00CE1E52" w:rsidRDefault="00CE1E52" w:rsidP="00CE1E52">
      <w:pPr>
        <w:pStyle w:val="Default"/>
        <w:rPr>
          <w:rFonts w:asciiTheme="minorHAnsi" w:hAnsiTheme="minorHAnsi" w:cstheme="minorHAnsi"/>
        </w:rPr>
      </w:pPr>
      <w:r w:rsidRPr="00CE1E52">
        <w:rPr>
          <w:rFonts w:asciiTheme="minorHAnsi" w:hAnsiTheme="minorHAnsi" w:cstheme="minorHAnsi"/>
          <w:b/>
          <w:bCs/>
        </w:rPr>
        <w:t>Art. 9º</w:t>
      </w:r>
      <w:r w:rsidRPr="00CE1E52">
        <w:rPr>
          <w:rFonts w:asciiTheme="minorHAnsi" w:hAnsiTheme="minorHAnsi" w:cstheme="minorHAnsi"/>
        </w:rPr>
        <w:t xml:space="preserve"> Os documentos nato-digitais, assinados eletronicamente e juntados aos processos eletrônicos com garantia da origem e de seu signatário, na forma estabelecida nesta Lei, serão considerados originais para todos os efeitos legais. </w:t>
      </w:r>
    </w:p>
    <w:p w14:paraId="2164254B" w14:textId="77777777" w:rsidR="00CE1E52" w:rsidRPr="00CE1E52" w:rsidRDefault="00CE1E52" w:rsidP="00CE1E52">
      <w:pPr>
        <w:pStyle w:val="Default"/>
        <w:rPr>
          <w:rFonts w:asciiTheme="minorHAnsi" w:hAnsiTheme="minorHAnsi" w:cstheme="minorHAnsi"/>
        </w:rPr>
      </w:pPr>
    </w:p>
    <w:p w14:paraId="19F76818" w14:textId="77777777" w:rsidR="00CE1E52" w:rsidRPr="00CE1E52" w:rsidRDefault="00CE1E52" w:rsidP="00CE1E52">
      <w:pPr>
        <w:pStyle w:val="Default"/>
        <w:rPr>
          <w:rFonts w:asciiTheme="minorHAnsi" w:hAnsiTheme="minorHAnsi" w:cstheme="minorHAnsi"/>
        </w:rPr>
      </w:pPr>
      <w:r w:rsidRPr="00CE1E52">
        <w:rPr>
          <w:rFonts w:asciiTheme="minorHAnsi" w:hAnsiTheme="minorHAnsi" w:cstheme="minorHAnsi"/>
          <w:b/>
          <w:bCs/>
        </w:rPr>
        <w:t>Parágrafo único.</w:t>
      </w:r>
      <w:r w:rsidRPr="00CE1E52">
        <w:rPr>
          <w:rFonts w:asciiTheme="minorHAnsi" w:hAnsiTheme="minorHAnsi" w:cstheme="minorHAnsi"/>
        </w:rPr>
        <w:t xml:space="preserve"> A arguição de falsidade do documento original será processada eletronicamente com apuração da respectiva infração na forma legal. </w:t>
      </w:r>
    </w:p>
    <w:p w14:paraId="43611CE3" w14:textId="77777777" w:rsidR="00CE1E52" w:rsidRPr="00CE1E52" w:rsidRDefault="00CE1E52" w:rsidP="00CE1E52">
      <w:pPr>
        <w:pStyle w:val="Default"/>
        <w:rPr>
          <w:rFonts w:asciiTheme="minorHAnsi" w:hAnsiTheme="minorHAnsi" w:cstheme="minorHAnsi"/>
        </w:rPr>
      </w:pPr>
    </w:p>
    <w:p w14:paraId="7F9E04D5" w14:textId="77777777" w:rsidR="00CE1E52" w:rsidRPr="00CE1E52" w:rsidRDefault="00CE1E52" w:rsidP="00CE1E52">
      <w:pPr>
        <w:pStyle w:val="Default"/>
        <w:rPr>
          <w:rFonts w:asciiTheme="minorHAnsi" w:hAnsiTheme="minorHAnsi" w:cstheme="minorHAnsi"/>
        </w:rPr>
      </w:pPr>
      <w:r w:rsidRPr="00CE1E52">
        <w:rPr>
          <w:rFonts w:asciiTheme="minorHAnsi" w:hAnsiTheme="minorHAnsi" w:cstheme="minorHAnsi"/>
          <w:b/>
          <w:bCs/>
        </w:rPr>
        <w:t>Art. 10.</w:t>
      </w:r>
      <w:r w:rsidRPr="00CE1E52">
        <w:rPr>
          <w:rFonts w:asciiTheme="minorHAnsi" w:hAnsiTheme="minorHAnsi" w:cstheme="minorHAnsi"/>
        </w:rPr>
        <w:t xml:space="preserve"> Os documentos digitalizados deverão ser autenticados eletronicamente e anexados à proposição ou documento principal, que deverá ser assinado digitalmente. </w:t>
      </w:r>
    </w:p>
    <w:p w14:paraId="6C2C4D72" w14:textId="77777777" w:rsidR="00CE1E52" w:rsidRPr="00CE1E52" w:rsidRDefault="00CE1E52" w:rsidP="00CE1E52">
      <w:pPr>
        <w:pStyle w:val="Default"/>
        <w:rPr>
          <w:rFonts w:asciiTheme="minorHAnsi" w:hAnsiTheme="minorHAnsi" w:cstheme="minorHAnsi"/>
        </w:rPr>
      </w:pPr>
    </w:p>
    <w:p w14:paraId="7AA4082B" w14:textId="77777777" w:rsidR="00CE1E52" w:rsidRPr="00CE1E52" w:rsidRDefault="00CE1E52" w:rsidP="00CE1E52">
      <w:pPr>
        <w:pStyle w:val="Default"/>
        <w:rPr>
          <w:rFonts w:asciiTheme="minorHAnsi" w:hAnsiTheme="minorHAnsi" w:cstheme="minorHAnsi"/>
        </w:rPr>
      </w:pPr>
      <w:r w:rsidRPr="00CE1E52">
        <w:rPr>
          <w:rFonts w:asciiTheme="minorHAnsi" w:hAnsiTheme="minorHAnsi" w:cstheme="minorHAnsi"/>
          <w:b/>
          <w:bCs/>
        </w:rPr>
        <w:t>Art. 11.</w:t>
      </w:r>
      <w:r w:rsidRPr="00CE1E52">
        <w:rPr>
          <w:rFonts w:asciiTheme="minorHAnsi" w:hAnsiTheme="minorHAnsi" w:cstheme="minorHAnsi"/>
        </w:rPr>
        <w:t xml:space="preserve"> Os documentos que forem digitalizados deverão ser preservados pelo seu detentor até que seja encerrada a tramitação da proposição. </w:t>
      </w:r>
    </w:p>
    <w:p w14:paraId="01DA6045" w14:textId="77777777" w:rsidR="00CE1E52" w:rsidRPr="00CE1E52" w:rsidRDefault="00CE1E52" w:rsidP="00CE1E52">
      <w:pPr>
        <w:pStyle w:val="Default"/>
        <w:rPr>
          <w:rFonts w:asciiTheme="minorHAnsi" w:hAnsiTheme="minorHAnsi" w:cstheme="minorHAnsi"/>
        </w:rPr>
      </w:pPr>
    </w:p>
    <w:p w14:paraId="31ABFA47" w14:textId="77777777" w:rsidR="00CE1E52" w:rsidRPr="00CE1E52" w:rsidRDefault="00CE1E52" w:rsidP="00CE1E52">
      <w:pPr>
        <w:pStyle w:val="Default"/>
        <w:rPr>
          <w:rFonts w:asciiTheme="minorHAnsi" w:hAnsiTheme="minorHAnsi" w:cstheme="minorHAnsi"/>
        </w:rPr>
      </w:pPr>
      <w:r w:rsidRPr="00CE1E52">
        <w:rPr>
          <w:rFonts w:asciiTheme="minorHAnsi" w:hAnsiTheme="minorHAnsi" w:cstheme="minorHAnsi"/>
          <w:b/>
          <w:bCs/>
        </w:rPr>
        <w:t>§ 1º</w:t>
      </w:r>
      <w:r w:rsidRPr="00CE1E52">
        <w:rPr>
          <w:rFonts w:asciiTheme="minorHAnsi" w:hAnsiTheme="minorHAnsi" w:cstheme="minorHAnsi"/>
        </w:rPr>
        <w:t xml:space="preserve"> O teor e a integridade dos documentos digitalizados são de responsabilidade do propositor, que responderá nos termos da legislação civil, penal e administrativa por eventuais fraudes.</w:t>
      </w:r>
    </w:p>
    <w:p w14:paraId="2DAD4D03" w14:textId="77777777" w:rsidR="00CE1E52" w:rsidRPr="00CE1E52" w:rsidRDefault="00CE1E52" w:rsidP="00CE1E52">
      <w:pPr>
        <w:pStyle w:val="Default"/>
        <w:rPr>
          <w:rFonts w:asciiTheme="minorHAnsi" w:hAnsiTheme="minorHAnsi" w:cstheme="minorHAnsi"/>
        </w:rPr>
      </w:pPr>
    </w:p>
    <w:p w14:paraId="6C70470D" w14:textId="77777777" w:rsidR="00CE1E52" w:rsidRPr="00CE1E52" w:rsidRDefault="00CE1E52" w:rsidP="00CE1E52">
      <w:pPr>
        <w:pStyle w:val="Default"/>
        <w:rPr>
          <w:rFonts w:asciiTheme="minorHAnsi" w:hAnsiTheme="minorHAnsi" w:cstheme="minorHAnsi"/>
        </w:rPr>
      </w:pPr>
      <w:r w:rsidRPr="00CE1E52">
        <w:rPr>
          <w:rFonts w:asciiTheme="minorHAnsi" w:hAnsiTheme="minorHAnsi" w:cstheme="minorHAnsi"/>
          <w:b/>
          <w:bCs/>
        </w:rPr>
        <w:t>§ 2º</w:t>
      </w:r>
      <w:r w:rsidRPr="00CE1E52">
        <w:rPr>
          <w:rFonts w:asciiTheme="minorHAnsi" w:hAnsiTheme="minorHAnsi" w:cstheme="minorHAnsi"/>
        </w:rPr>
        <w:t xml:space="preserve"> Os documentos digitalizados e juntados ao processo têm a mesma força probante dos originais, ressalvada a alegação motivada e fundamentada de adulteração antes ou durante o processo de digitalização. </w:t>
      </w:r>
    </w:p>
    <w:p w14:paraId="2A62AB32" w14:textId="77777777" w:rsidR="00CE1E52" w:rsidRPr="00CE1E52" w:rsidRDefault="00CE1E52" w:rsidP="00CE1E52">
      <w:pPr>
        <w:pStyle w:val="Default"/>
        <w:rPr>
          <w:rFonts w:asciiTheme="minorHAnsi" w:hAnsiTheme="minorHAnsi" w:cstheme="minorHAnsi"/>
        </w:rPr>
      </w:pPr>
    </w:p>
    <w:p w14:paraId="264E5F2E" w14:textId="77777777" w:rsidR="00CE1E52" w:rsidRPr="00CE1E52" w:rsidRDefault="00CE1E52" w:rsidP="00CE1E52">
      <w:pPr>
        <w:pStyle w:val="Default"/>
        <w:rPr>
          <w:rFonts w:asciiTheme="minorHAnsi" w:hAnsiTheme="minorHAnsi" w:cstheme="minorHAnsi"/>
        </w:rPr>
      </w:pPr>
      <w:r w:rsidRPr="00CE1E52">
        <w:rPr>
          <w:rFonts w:asciiTheme="minorHAnsi" w:hAnsiTheme="minorHAnsi" w:cstheme="minorHAnsi"/>
          <w:b/>
          <w:bCs/>
        </w:rPr>
        <w:t>§ 3°</w:t>
      </w:r>
      <w:r w:rsidRPr="00CE1E52">
        <w:rPr>
          <w:rFonts w:asciiTheme="minorHAnsi" w:hAnsiTheme="minorHAnsi" w:cstheme="minorHAnsi"/>
        </w:rPr>
        <w:t xml:space="preserve"> Os documentos digitalizados e anexados às proposições legislativas eletrônicas serão organizados pelo proponente de forma a facilitar o exame e a autuação do processo legislativo eletrônico. </w:t>
      </w:r>
    </w:p>
    <w:p w14:paraId="27A61C2A" w14:textId="77777777" w:rsidR="00CE1E52" w:rsidRPr="00CE1E52" w:rsidRDefault="00CE1E52" w:rsidP="00CE1E52">
      <w:pPr>
        <w:pStyle w:val="Default"/>
        <w:rPr>
          <w:rFonts w:asciiTheme="minorHAnsi" w:hAnsiTheme="minorHAnsi" w:cstheme="minorHAnsi"/>
        </w:rPr>
      </w:pPr>
    </w:p>
    <w:p w14:paraId="2A93306E" w14:textId="77777777" w:rsidR="00CE1E52" w:rsidRPr="00CE1E52" w:rsidRDefault="00CE1E52" w:rsidP="00CE1E52">
      <w:pPr>
        <w:pStyle w:val="Default"/>
        <w:rPr>
          <w:rFonts w:asciiTheme="minorHAnsi" w:hAnsiTheme="minorHAnsi" w:cstheme="minorHAnsi"/>
        </w:rPr>
      </w:pPr>
      <w:r w:rsidRPr="00CE1E52">
        <w:rPr>
          <w:rFonts w:asciiTheme="minorHAnsi" w:hAnsiTheme="minorHAnsi" w:cstheme="minorHAnsi"/>
          <w:b/>
          <w:bCs/>
        </w:rPr>
        <w:t>§ 4º</w:t>
      </w:r>
      <w:r w:rsidRPr="00CE1E52">
        <w:rPr>
          <w:rFonts w:asciiTheme="minorHAnsi" w:hAnsiTheme="minorHAnsi" w:cstheme="minorHAnsi"/>
        </w:rPr>
        <w:t xml:space="preserve"> A apresentação do original do documento digitalizado será necessária quando a lei o exigir ou por solicitação, realizada em Plenário, por qualquer um dos vereadores. </w:t>
      </w:r>
    </w:p>
    <w:p w14:paraId="6BB5B623" w14:textId="77777777" w:rsidR="00CE1E52" w:rsidRPr="00CE1E52" w:rsidRDefault="00CE1E52" w:rsidP="00CE1E52">
      <w:pPr>
        <w:pStyle w:val="Default"/>
        <w:rPr>
          <w:rFonts w:asciiTheme="minorHAnsi" w:hAnsiTheme="minorHAnsi" w:cstheme="minorHAnsi"/>
        </w:rPr>
      </w:pPr>
    </w:p>
    <w:p w14:paraId="3519562D" w14:textId="77777777" w:rsidR="00CE1E52" w:rsidRPr="00CE1E52" w:rsidRDefault="00CE1E52" w:rsidP="00CE1E52">
      <w:pPr>
        <w:pStyle w:val="Default"/>
        <w:rPr>
          <w:rFonts w:asciiTheme="minorHAnsi" w:hAnsiTheme="minorHAnsi" w:cstheme="minorHAnsi"/>
        </w:rPr>
      </w:pPr>
      <w:r w:rsidRPr="00CE1E52">
        <w:rPr>
          <w:rFonts w:asciiTheme="minorHAnsi" w:hAnsiTheme="minorHAnsi" w:cstheme="minorHAnsi"/>
          <w:b/>
          <w:bCs/>
        </w:rPr>
        <w:t>Art. 12.</w:t>
      </w:r>
      <w:r w:rsidRPr="00CE1E52">
        <w:rPr>
          <w:rFonts w:asciiTheme="minorHAnsi" w:hAnsiTheme="minorHAnsi" w:cstheme="minorHAnsi"/>
        </w:rPr>
        <w:t xml:space="preserve"> A digitalização de documentos recebidos deverá ser acompanhada da conferência da integridade do documento digitalizado. </w:t>
      </w:r>
    </w:p>
    <w:p w14:paraId="280BC0C2" w14:textId="77777777" w:rsidR="00CE1E52" w:rsidRPr="00CE1E52" w:rsidRDefault="00CE1E52" w:rsidP="00CE1E52">
      <w:pPr>
        <w:pStyle w:val="Default"/>
        <w:rPr>
          <w:rFonts w:asciiTheme="minorHAnsi" w:hAnsiTheme="minorHAnsi" w:cstheme="minorHAnsi"/>
        </w:rPr>
      </w:pPr>
    </w:p>
    <w:p w14:paraId="65EEA618" w14:textId="77777777" w:rsidR="00CE1E52" w:rsidRPr="00CE1E52" w:rsidRDefault="00CE1E52" w:rsidP="00CE1E52">
      <w:pPr>
        <w:pStyle w:val="Default"/>
        <w:rPr>
          <w:rFonts w:asciiTheme="minorHAnsi" w:hAnsiTheme="minorHAnsi" w:cstheme="minorHAnsi"/>
        </w:rPr>
      </w:pPr>
      <w:r w:rsidRPr="00CE1E52">
        <w:rPr>
          <w:rFonts w:asciiTheme="minorHAnsi" w:hAnsiTheme="minorHAnsi" w:cstheme="minorHAnsi"/>
          <w:b/>
          <w:bCs/>
        </w:rPr>
        <w:t>§ 1º</w:t>
      </w:r>
      <w:r w:rsidRPr="00CE1E52">
        <w:rPr>
          <w:rFonts w:asciiTheme="minorHAnsi" w:hAnsiTheme="minorHAnsi" w:cstheme="minorHAnsi"/>
        </w:rPr>
        <w:t xml:space="preserve"> A conferência prevista no caput deverá registrar se foi apresentado documento original, cópia autenticada em cartório, cópia autenticada administrativamente ou cópia simples. </w:t>
      </w:r>
    </w:p>
    <w:p w14:paraId="0F66DBD6" w14:textId="77777777" w:rsidR="00CE1E52" w:rsidRPr="00CE1E52" w:rsidRDefault="00CE1E52" w:rsidP="00CE1E52">
      <w:pPr>
        <w:pStyle w:val="Default"/>
        <w:rPr>
          <w:rFonts w:asciiTheme="minorHAnsi" w:hAnsiTheme="minorHAnsi" w:cstheme="minorHAnsi"/>
        </w:rPr>
      </w:pPr>
    </w:p>
    <w:p w14:paraId="780C508B" w14:textId="77777777" w:rsidR="00CE1E52" w:rsidRPr="00CE1E52" w:rsidRDefault="00CE1E52" w:rsidP="00CE1E52">
      <w:pPr>
        <w:pStyle w:val="Default"/>
        <w:rPr>
          <w:rFonts w:asciiTheme="minorHAnsi" w:hAnsiTheme="minorHAnsi" w:cstheme="minorHAnsi"/>
        </w:rPr>
      </w:pPr>
      <w:r w:rsidRPr="00CE1E52">
        <w:rPr>
          <w:rFonts w:asciiTheme="minorHAnsi" w:hAnsiTheme="minorHAnsi" w:cstheme="minorHAnsi"/>
          <w:b/>
          <w:bCs/>
        </w:rPr>
        <w:t>§ 2º</w:t>
      </w:r>
      <w:r w:rsidRPr="00CE1E52">
        <w:rPr>
          <w:rFonts w:asciiTheme="minorHAnsi" w:hAnsiTheme="minorHAnsi" w:cstheme="minorHAnsi"/>
        </w:rPr>
        <w:t xml:space="preserve"> Os documentos digitalizados enviados pelo proponente terão valor de cópia simples. </w:t>
      </w:r>
    </w:p>
    <w:p w14:paraId="0B7AE05B" w14:textId="77777777" w:rsidR="00CE1E52" w:rsidRPr="00CE1E52" w:rsidRDefault="00CE1E52" w:rsidP="00CE1E52">
      <w:pPr>
        <w:pStyle w:val="Default"/>
        <w:rPr>
          <w:rFonts w:asciiTheme="minorHAnsi" w:hAnsiTheme="minorHAnsi" w:cstheme="minorHAnsi"/>
        </w:rPr>
      </w:pPr>
    </w:p>
    <w:p w14:paraId="03FDC047" w14:textId="77777777" w:rsidR="00CE1E52" w:rsidRPr="00CE1E52" w:rsidRDefault="00CE1E52" w:rsidP="00CE1E52">
      <w:pPr>
        <w:pStyle w:val="Default"/>
        <w:rPr>
          <w:rFonts w:asciiTheme="minorHAnsi" w:hAnsiTheme="minorHAnsi" w:cstheme="minorHAnsi"/>
        </w:rPr>
      </w:pPr>
      <w:r w:rsidRPr="00CE1E52">
        <w:rPr>
          <w:rFonts w:asciiTheme="minorHAnsi" w:hAnsiTheme="minorHAnsi" w:cstheme="minorHAnsi"/>
          <w:b/>
          <w:bCs/>
        </w:rPr>
        <w:t>§3º</w:t>
      </w:r>
      <w:r w:rsidRPr="00CE1E52">
        <w:rPr>
          <w:rFonts w:asciiTheme="minorHAnsi" w:hAnsiTheme="minorHAnsi" w:cstheme="minorHAnsi"/>
        </w:rPr>
        <w:t xml:space="preserve"> A digitalização de documentos realizada pelo setor responsável resultará em documentos considerados cópia autenticada administrativamente. </w:t>
      </w:r>
    </w:p>
    <w:p w14:paraId="38C626A1" w14:textId="77777777" w:rsidR="00CE1E52" w:rsidRPr="00CE1E52" w:rsidRDefault="00CE1E52" w:rsidP="00CE1E52">
      <w:pPr>
        <w:pStyle w:val="Default"/>
        <w:rPr>
          <w:rFonts w:asciiTheme="minorHAnsi" w:hAnsiTheme="minorHAnsi" w:cstheme="minorHAnsi"/>
        </w:rPr>
      </w:pPr>
    </w:p>
    <w:p w14:paraId="24C4C93A" w14:textId="77777777" w:rsidR="00CE1E52" w:rsidRPr="00CE1E52" w:rsidRDefault="00CE1E52" w:rsidP="00CE1E52">
      <w:pPr>
        <w:pStyle w:val="Default"/>
        <w:rPr>
          <w:rFonts w:asciiTheme="minorHAnsi" w:hAnsiTheme="minorHAnsi" w:cstheme="minorHAnsi"/>
        </w:rPr>
      </w:pPr>
      <w:r w:rsidRPr="00CE1E52">
        <w:rPr>
          <w:rFonts w:asciiTheme="minorHAnsi" w:hAnsiTheme="minorHAnsi" w:cstheme="minorHAnsi"/>
          <w:b/>
          <w:bCs/>
        </w:rPr>
        <w:t>Art. 13.</w:t>
      </w:r>
      <w:r w:rsidRPr="00CE1E52">
        <w:rPr>
          <w:rFonts w:asciiTheme="minorHAnsi" w:hAnsiTheme="minorHAnsi" w:cstheme="minorHAnsi"/>
        </w:rPr>
        <w:t xml:space="preserve"> O acesso à íntegra do processo para vista pessoal do usuário interno ocorre por disponibilização via sistema de processo legislativo eletrônico ou por acesso à cópia do documento em meio eletrônico ou impresso. </w:t>
      </w:r>
    </w:p>
    <w:p w14:paraId="2C688EA3" w14:textId="77777777" w:rsidR="00CE1E52" w:rsidRPr="00CE1E52" w:rsidRDefault="00CE1E52" w:rsidP="00CE1E52">
      <w:pPr>
        <w:pStyle w:val="Default"/>
        <w:rPr>
          <w:rFonts w:asciiTheme="minorHAnsi" w:hAnsiTheme="minorHAnsi" w:cstheme="minorHAnsi"/>
        </w:rPr>
      </w:pPr>
    </w:p>
    <w:p w14:paraId="4234D184" w14:textId="77777777" w:rsidR="00CE1E52" w:rsidRPr="00CE1E52" w:rsidRDefault="00CE1E52" w:rsidP="00CE1E52">
      <w:pPr>
        <w:pStyle w:val="Default"/>
        <w:rPr>
          <w:rFonts w:asciiTheme="minorHAnsi" w:hAnsiTheme="minorHAnsi" w:cstheme="minorHAnsi"/>
        </w:rPr>
      </w:pPr>
      <w:r w:rsidRPr="00CE1E52">
        <w:rPr>
          <w:rFonts w:asciiTheme="minorHAnsi" w:hAnsiTheme="minorHAnsi" w:cstheme="minorHAnsi"/>
          <w:b/>
          <w:bCs/>
        </w:rPr>
        <w:t>Parágrafo único.</w:t>
      </w:r>
      <w:r w:rsidRPr="00CE1E52">
        <w:rPr>
          <w:rFonts w:asciiTheme="minorHAnsi" w:hAnsiTheme="minorHAnsi" w:cstheme="minorHAnsi"/>
        </w:rPr>
        <w:t xml:space="preserve"> Os usuários internos terão acesso às funcionalidades do sistema de processo legislativo eletrônico, de acordo com o perfil que lhes for atribuído em razão da natureza e atribuição na operacionalização e manutenção do sistema de processo legislativo eletrônico. </w:t>
      </w:r>
    </w:p>
    <w:p w14:paraId="7F5687AC" w14:textId="77777777" w:rsidR="00CE1E52" w:rsidRPr="00CE1E52" w:rsidRDefault="00CE1E52" w:rsidP="00CE1E52">
      <w:pPr>
        <w:pStyle w:val="Default"/>
        <w:rPr>
          <w:rFonts w:asciiTheme="minorHAnsi" w:hAnsiTheme="minorHAnsi" w:cstheme="minorHAnsi"/>
        </w:rPr>
      </w:pPr>
    </w:p>
    <w:p w14:paraId="359FBFB4" w14:textId="77777777" w:rsidR="00CE1E52" w:rsidRPr="00CE1E52" w:rsidRDefault="00CE1E52" w:rsidP="00CE1E52">
      <w:pPr>
        <w:pStyle w:val="Default"/>
        <w:rPr>
          <w:rFonts w:asciiTheme="minorHAnsi" w:hAnsiTheme="minorHAnsi" w:cstheme="minorHAnsi"/>
        </w:rPr>
      </w:pPr>
      <w:r w:rsidRPr="00CE1E52">
        <w:rPr>
          <w:rFonts w:asciiTheme="minorHAnsi" w:hAnsiTheme="minorHAnsi" w:cstheme="minorHAnsi"/>
          <w:b/>
          <w:bCs/>
        </w:rPr>
        <w:lastRenderedPageBreak/>
        <w:t>Art. 14.</w:t>
      </w:r>
      <w:r w:rsidRPr="00CE1E52">
        <w:rPr>
          <w:rFonts w:asciiTheme="minorHAnsi" w:hAnsiTheme="minorHAnsi" w:cstheme="minorHAnsi"/>
        </w:rPr>
        <w:t xml:space="preserve"> Após terem a tramitação encerrada, as proposições e a documentação autuada ficarão arquivadas de forma eletrônica, seguindo às diretrizes estabelecidas pela legislação arquivística que dispõe sobre tabela de temporalidade e destinação de documentos. </w:t>
      </w:r>
    </w:p>
    <w:p w14:paraId="4C8A3DB9" w14:textId="77777777" w:rsidR="00CE1E52" w:rsidRPr="00CE1E52" w:rsidRDefault="00CE1E52" w:rsidP="00CE1E52">
      <w:pPr>
        <w:pStyle w:val="Default"/>
        <w:rPr>
          <w:rFonts w:asciiTheme="minorHAnsi" w:hAnsiTheme="minorHAnsi" w:cstheme="minorHAnsi"/>
        </w:rPr>
      </w:pPr>
    </w:p>
    <w:p w14:paraId="6E6EBA2C" w14:textId="77777777" w:rsidR="00CE1E52" w:rsidRPr="00CE1E52" w:rsidRDefault="00CE1E52" w:rsidP="00CE1E52">
      <w:pPr>
        <w:pStyle w:val="Default"/>
        <w:rPr>
          <w:rFonts w:asciiTheme="minorHAnsi" w:hAnsiTheme="minorHAnsi" w:cstheme="minorHAnsi"/>
        </w:rPr>
      </w:pPr>
      <w:r w:rsidRPr="00CE1E52">
        <w:rPr>
          <w:rFonts w:asciiTheme="minorHAnsi" w:hAnsiTheme="minorHAnsi" w:cstheme="minorHAnsi"/>
          <w:b/>
          <w:bCs/>
        </w:rPr>
        <w:t>§1º</w:t>
      </w:r>
      <w:r w:rsidRPr="00CE1E52">
        <w:rPr>
          <w:rFonts w:asciiTheme="minorHAnsi" w:hAnsiTheme="minorHAnsi" w:cstheme="minorHAnsi"/>
        </w:rPr>
        <w:t xml:space="preserve"> Sendo necessário o encaminhamento físico da proposição, de parte ou de todo o processo, a impressão poderá ser realizada por meio do sistema de processo legislativo eletrônico. </w:t>
      </w:r>
    </w:p>
    <w:p w14:paraId="28E90D44" w14:textId="77777777" w:rsidR="00CE1E52" w:rsidRPr="00CE1E52" w:rsidRDefault="00CE1E52" w:rsidP="00CE1E52">
      <w:pPr>
        <w:pStyle w:val="Default"/>
        <w:rPr>
          <w:rFonts w:asciiTheme="minorHAnsi" w:hAnsiTheme="minorHAnsi" w:cstheme="minorHAnsi"/>
        </w:rPr>
      </w:pPr>
      <w:r w:rsidRPr="00CE1E52">
        <w:rPr>
          <w:rFonts w:asciiTheme="minorHAnsi" w:hAnsiTheme="minorHAnsi" w:cstheme="minorHAnsi"/>
          <w:b/>
          <w:bCs/>
        </w:rPr>
        <w:t>§2º</w:t>
      </w:r>
      <w:r w:rsidRPr="00CE1E52">
        <w:rPr>
          <w:rFonts w:asciiTheme="minorHAnsi" w:hAnsiTheme="minorHAnsi" w:cstheme="minorHAnsi"/>
        </w:rPr>
        <w:t xml:space="preserve"> Os autos dos processos eletrônicos que tiverem de ser remetidos a qualquer instituição, pública ou privada, que não disponha de sistema compatível deverão ser impressos em papel. </w:t>
      </w:r>
    </w:p>
    <w:p w14:paraId="0FAEB71B" w14:textId="77777777" w:rsidR="00CE1E52" w:rsidRPr="00CE1E52" w:rsidRDefault="00CE1E52" w:rsidP="00CE1E52">
      <w:pPr>
        <w:pStyle w:val="Default"/>
        <w:rPr>
          <w:rFonts w:asciiTheme="minorHAnsi" w:hAnsiTheme="minorHAnsi" w:cstheme="minorHAnsi"/>
        </w:rPr>
      </w:pPr>
    </w:p>
    <w:p w14:paraId="3CB352A3" w14:textId="77777777" w:rsidR="00CE1E52" w:rsidRPr="00CE1E52" w:rsidRDefault="00CE1E52" w:rsidP="00CE1E52">
      <w:pPr>
        <w:pStyle w:val="Default"/>
        <w:rPr>
          <w:rFonts w:asciiTheme="minorHAnsi" w:hAnsiTheme="minorHAnsi" w:cstheme="minorHAnsi"/>
        </w:rPr>
      </w:pPr>
      <w:r w:rsidRPr="00CE1E52">
        <w:rPr>
          <w:rFonts w:asciiTheme="minorHAnsi" w:hAnsiTheme="minorHAnsi" w:cstheme="minorHAnsi"/>
          <w:b/>
          <w:bCs/>
        </w:rPr>
        <w:t xml:space="preserve">Art. 15. </w:t>
      </w:r>
      <w:r w:rsidRPr="00CE1E52">
        <w:rPr>
          <w:rFonts w:asciiTheme="minorHAnsi" w:hAnsiTheme="minorHAnsi" w:cstheme="minorHAnsi"/>
        </w:rPr>
        <w:t xml:space="preserve">Deverão ser associados elementos descritivos aos documentos digitais que integram processos eletrônicos, a fim de apoiar sua identificação, sua indexação, sua presunção de autenticidade, sua preservação e sua interoperabilidade. </w:t>
      </w:r>
    </w:p>
    <w:p w14:paraId="46760A29" w14:textId="77777777" w:rsidR="00CE1E52" w:rsidRPr="00CE1E52" w:rsidRDefault="00CE1E52" w:rsidP="00CE1E52">
      <w:pPr>
        <w:pStyle w:val="Default"/>
        <w:rPr>
          <w:rFonts w:asciiTheme="minorHAnsi" w:hAnsiTheme="minorHAnsi" w:cstheme="minorHAnsi"/>
        </w:rPr>
      </w:pPr>
    </w:p>
    <w:p w14:paraId="3970A3A8" w14:textId="77777777" w:rsidR="00CE1E52" w:rsidRPr="00CE1E52" w:rsidRDefault="00CE1E52" w:rsidP="00CE1E52">
      <w:pPr>
        <w:pStyle w:val="Default"/>
        <w:rPr>
          <w:rFonts w:asciiTheme="minorHAnsi" w:hAnsiTheme="minorHAnsi" w:cstheme="minorHAnsi"/>
        </w:rPr>
      </w:pPr>
      <w:r w:rsidRPr="00CE1E52">
        <w:rPr>
          <w:rFonts w:asciiTheme="minorHAnsi" w:hAnsiTheme="minorHAnsi" w:cstheme="minorHAnsi"/>
          <w:b/>
          <w:bCs/>
        </w:rPr>
        <w:t>Art. 16.</w:t>
      </w:r>
      <w:r w:rsidRPr="00CE1E52">
        <w:rPr>
          <w:rFonts w:asciiTheme="minorHAnsi" w:hAnsiTheme="minorHAnsi" w:cstheme="minorHAnsi"/>
        </w:rPr>
        <w:t xml:space="preserve"> O formato dos arquivos digitais a serem inseridos no sistema de processo legislativo eletrônico, a fim de compor os processos legislativos eletrônicos, é o PDF/A. </w:t>
      </w:r>
    </w:p>
    <w:p w14:paraId="314338ED" w14:textId="77777777" w:rsidR="00CE1E52" w:rsidRPr="00CE1E52" w:rsidRDefault="00CE1E52" w:rsidP="00CE1E52">
      <w:pPr>
        <w:pStyle w:val="Default"/>
        <w:rPr>
          <w:rFonts w:asciiTheme="minorHAnsi" w:hAnsiTheme="minorHAnsi" w:cstheme="minorHAnsi"/>
        </w:rPr>
      </w:pPr>
    </w:p>
    <w:p w14:paraId="7AEBAE37" w14:textId="77777777" w:rsidR="00CE1E52" w:rsidRPr="00CE1E52" w:rsidRDefault="00CE1E52" w:rsidP="00CE1E52">
      <w:pPr>
        <w:pStyle w:val="Default"/>
        <w:jc w:val="both"/>
        <w:rPr>
          <w:rFonts w:asciiTheme="minorHAnsi" w:hAnsiTheme="minorHAnsi" w:cstheme="minorHAnsi"/>
        </w:rPr>
      </w:pPr>
      <w:r w:rsidRPr="00CE1E52">
        <w:rPr>
          <w:rFonts w:asciiTheme="minorHAnsi" w:hAnsiTheme="minorHAnsi" w:cstheme="minorHAnsi"/>
          <w:b/>
          <w:bCs/>
        </w:rPr>
        <w:t>Art. 17.</w:t>
      </w:r>
      <w:r w:rsidRPr="00CE1E52">
        <w:rPr>
          <w:rFonts w:asciiTheme="minorHAnsi" w:hAnsiTheme="minorHAnsi" w:cstheme="minorHAnsi"/>
        </w:rPr>
        <w:t xml:space="preserve"> Os autos dos processos legislativos eletrônicos deverão ser protegidos por meio de sistemas de segurança de acesso e armazenados em meio que garanta a segurança, a preservação e integridade dos dados. </w:t>
      </w:r>
    </w:p>
    <w:p w14:paraId="3E87772E" w14:textId="77777777" w:rsidR="00CE1E52" w:rsidRPr="00CE1E52" w:rsidRDefault="00CE1E52" w:rsidP="00CE1E52">
      <w:pPr>
        <w:pStyle w:val="Default"/>
        <w:jc w:val="both"/>
        <w:rPr>
          <w:rFonts w:asciiTheme="minorHAnsi" w:hAnsiTheme="minorHAnsi" w:cstheme="minorHAnsi"/>
        </w:rPr>
      </w:pPr>
    </w:p>
    <w:p w14:paraId="6DF3FBA5" w14:textId="77777777" w:rsidR="00CE1E52" w:rsidRPr="00CE1E52" w:rsidRDefault="00CE1E52" w:rsidP="00CE1E52">
      <w:pPr>
        <w:pStyle w:val="Default"/>
        <w:rPr>
          <w:rFonts w:asciiTheme="minorHAnsi" w:hAnsiTheme="minorHAnsi" w:cstheme="minorHAnsi"/>
        </w:rPr>
      </w:pPr>
      <w:r w:rsidRPr="00CE1E52">
        <w:rPr>
          <w:rFonts w:asciiTheme="minorHAnsi" w:hAnsiTheme="minorHAnsi" w:cstheme="minorHAnsi"/>
          <w:b/>
          <w:bCs/>
        </w:rPr>
        <w:t>Parágrafo único.</w:t>
      </w:r>
      <w:r w:rsidRPr="00CE1E52">
        <w:rPr>
          <w:rFonts w:asciiTheme="minorHAnsi" w:hAnsiTheme="minorHAnsi" w:cstheme="minorHAnsi"/>
        </w:rPr>
        <w:t xml:space="preserve"> O acompanhamento e o controle da segurança de acesso e armazenamento dos autos dos processos legislativos eletrônicos de que trata o caput deste artigo serão realizados por empresa especializada. </w:t>
      </w:r>
    </w:p>
    <w:p w14:paraId="4409E446" w14:textId="77777777" w:rsidR="00CE1E52" w:rsidRPr="00CE1E52" w:rsidRDefault="00CE1E52" w:rsidP="00CE1E52">
      <w:pPr>
        <w:pStyle w:val="Default"/>
        <w:rPr>
          <w:rFonts w:asciiTheme="minorHAnsi" w:hAnsiTheme="minorHAnsi" w:cstheme="minorHAnsi"/>
        </w:rPr>
      </w:pPr>
    </w:p>
    <w:p w14:paraId="4A872AAB" w14:textId="77777777" w:rsidR="00CE1E52" w:rsidRPr="00CE1E52" w:rsidRDefault="00CE1E52" w:rsidP="00CE1E52">
      <w:pPr>
        <w:pStyle w:val="Default"/>
        <w:rPr>
          <w:rFonts w:asciiTheme="minorHAnsi" w:hAnsiTheme="minorHAnsi" w:cstheme="minorHAnsi"/>
        </w:rPr>
      </w:pPr>
      <w:r w:rsidRPr="00CE1E52">
        <w:rPr>
          <w:rFonts w:asciiTheme="minorHAnsi" w:hAnsiTheme="minorHAnsi" w:cstheme="minorHAnsi"/>
          <w:b/>
          <w:bCs/>
        </w:rPr>
        <w:t>Art. 18.</w:t>
      </w:r>
      <w:r w:rsidRPr="00CE1E52">
        <w:rPr>
          <w:rFonts w:asciiTheme="minorHAnsi" w:hAnsiTheme="minorHAnsi" w:cstheme="minorHAnsi"/>
        </w:rPr>
        <w:t xml:space="preserve"> O sistema de processo legislativo eletrônico contém funcionalidades que identificam o usuário que promover a exclusão, inclusão e alteração de dados e arquivos baixados, bem como o momento de sua ocorrência. </w:t>
      </w:r>
    </w:p>
    <w:p w14:paraId="3E7CC8C6" w14:textId="77777777" w:rsidR="00CE1E52" w:rsidRPr="00CE1E52" w:rsidRDefault="00CE1E52" w:rsidP="00CE1E52">
      <w:pPr>
        <w:pStyle w:val="Default"/>
        <w:rPr>
          <w:rFonts w:asciiTheme="minorHAnsi" w:hAnsiTheme="minorHAnsi" w:cstheme="minorHAnsi"/>
        </w:rPr>
      </w:pPr>
    </w:p>
    <w:p w14:paraId="542F27EC" w14:textId="77777777" w:rsidR="00CE1E52" w:rsidRPr="00CE1E52" w:rsidRDefault="00CE1E52" w:rsidP="00CE1E52">
      <w:pPr>
        <w:pStyle w:val="Default"/>
        <w:rPr>
          <w:rFonts w:asciiTheme="minorHAnsi" w:hAnsiTheme="minorHAnsi" w:cstheme="minorHAnsi"/>
        </w:rPr>
      </w:pPr>
      <w:r w:rsidRPr="00CE1E52">
        <w:rPr>
          <w:rFonts w:asciiTheme="minorHAnsi" w:hAnsiTheme="minorHAnsi" w:cstheme="minorHAnsi"/>
          <w:b/>
          <w:bCs/>
        </w:rPr>
        <w:t>Art. 19.</w:t>
      </w:r>
      <w:r w:rsidRPr="00CE1E52">
        <w:rPr>
          <w:rFonts w:asciiTheme="minorHAnsi" w:hAnsiTheme="minorHAnsi" w:cstheme="minorHAnsi"/>
        </w:rPr>
        <w:t xml:space="preserve"> O uso inadequado do sistema de processo legislativo eletrônico, que cause prejuízo às partes ou à atividade legislativa, poderá importar, após determinação da Presidência, no bloqueio provisório ou permanente do cadastro do usuário, relativamente ao processo em que se deu o evento, ou mesmo ao sistema, dependendo da gravidade do fato, sem prejuízo de outras medidas processuais e legais. </w:t>
      </w:r>
    </w:p>
    <w:p w14:paraId="301B7A54" w14:textId="77777777" w:rsidR="00CE1E52" w:rsidRPr="00CE1E52" w:rsidRDefault="00CE1E52" w:rsidP="00CE1E52">
      <w:pPr>
        <w:pStyle w:val="Default"/>
        <w:rPr>
          <w:rFonts w:asciiTheme="minorHAnsi" w:hAnsiTheme="minorHAnsi" w:cstheme="minorHAnsi"/>
        </w:rPr>
      </w:pPr>
    </w:p>
    <w:p w14:paraId="2930AA14" w14:textId="77777777" w:rsidR="00CE1E52" w:rsidRPr="00CE1E52" w:rsidRDefault="00CE1E52" w:rsidP="00CE1E52">
      <w:pPr>
        <w:pStyle w:val="Default"/>
        <w:rPr>
          <w:rFonts w:asciiTheme="minorHAnsi" w:hAnsiTheme="minorHAnsi" w:cstheme="minorHAnsi"/>
        </w:rPr>
      </w:pPr>
      <w:r w:rsidRPr="00CE1E52">
        <w:rPr>
          <w:rFonts w:asciiTheme="minorHAnsi" w:hAnsiTheme="minorHAnsi" w:cstheme="minorHAnsi"/>
          <w:b/>
          <w:bCs/>
        </w:rPr>
        <w:t>Art. 20.</w:t>
      </w:r>
      <w:r w:rsidRPr="00CE1E52">
        <w:rPr>
          <w:rFonts w:asciiTheme="minorHAnsi" w:hAnsiTheme="minorHAnsi" w:cstheme="minorHAnsi"/>
        </w:rPr>
        <w:t xml:space="preserve"> Esta lei entra em vigor na data de sua publicação. </w:t>
      </w:r>
    </w:p>
    <w:p w14:paraId="4AF998A2" w14:textId="77777777" w:rsidR="00CE1E52" w:rsidRPr="00CE1E52" w:rsidRDefault="00CE1E52" w:rsidP="00CE1E52">
      <w:pPr>
        <w:pStyle w:val="Default"/>
        <w:rPr>
          <w:rFonts w:asciiTheme="minorHAnsi" w:hAnsiTheme="minorHAnsi" w:cstheme="minorHAnsi"/>
        </w:rPr>
      </w:pPr>
    </w:p>
    <w:p w14:paraId="646150BF" w14:textId="77777777" w:rsidR="00CE1E52" w:rsidRPr="00CE1E52" w:rsidRDefault="00CE1E52" w:rsidP="009E7AA8">
      <w:pPr>
        <w:pStyle w:val="Default"/>
        <w:jc w:val="center"/>
        <w:rPr>
          <w:rFonts w:asciiTheme="minorHAnsi" w:hAnsiTheme="minorHAnsi" w:cstheme="minorHAnsi"/>
        </w:rPr>
      </w:pPr>
      <w:r w:rsidRPr="00CE1E52">
        <w:rPr>
          <w:rFonts w:asciiTheme="minorHAnsi" w:hAnsiTheme="minorHAnsi" w:cstheme="minorHAnsi"/>
        </w:rPr>
        <w:t xml:space="preserve">Câmara Municipal de Bicas, __ de _____ </w:t>
      </w:r>
      <w:proofErr w:type="spellStart"/>
      <w:r w:rsidRPr="00CE1E52">
        <w:rPr>
          <w:rFonts w:asciiTheme="minorHAnsi" w:hAnsiTheme="minorHAnsi" w:cstheme="minorHAnsi"/>
        </w:rPr>
        <w:t>de</w:t>
      </w:r>
      <w:proofErr w:type="spellEnd"/>
      <w:r w:rsidRPr="00CE1E52">
        <w:rPr>
          <w:rFonts w:asciiTheme="minorHAnsi" w:hAnsiTheme="minorHAnsi" w:cstheme="minorHAnsi"/>
        </w:rPr>
        <w:t xml:space="preserve"> 2024.</w:t>
      </w:r>
    </w:p>
    <w:p w14:paraId="04639DAF" w14:textId="77777777" w:rsidR="00CE1E52" w:rsidRPr="00CE1E52" w:rsidRDefault="00CE1E52" w:rsidP="009E7AA8">
      <w:pPr>
        <w:pStyle w:val="Default"/>
        <w:jc w:val="center"/>
        <w:rPr>
          <w:rFonts w:asciiTheme="minorHAnsi" w:hAnsiTheme="minorHAnsi" w:cstheme="minorHAnsi"/>
        </w:rPr>
      </w:pPr>
    </w:p>
    <w:p w14:paraId="7CA5046F" w14:textId="77777777" w:rsidR="00CE1E52" w:rsidRPr="00CE1E52" w:rsidRDefault="00CE1E52" w:rsidP="009E7AA8">
      <w:pPr>
        <w:pStyle w:val="Default"/>
        <w:jc w:val="center"/>
        <w:rPr>
          <w:rFonts w:asciiTheme="minorHAnsi" w:hAnsiTheme="minorHAnsi" w:cstheme="minorHAnsi"/>
        </w:rPr>
      </w:pPr>
      <w:r w:rsidRPr="00CE1E52">
        <w:rPr>
          <w:rFonts w:asciiTheme="minorHAnsi" w:hAnsiTheme="minorHAnsi" w:cstheme="minorHAnsi"/>
          <w:b/>
          <w:bCs/>
        </w:rPr>
        <w:t>Joel Milão Filho</w:t>
      </w:r>
    </w:p>
    <w:p w14:paraId="61A80990" w14:textId="77777777" w:rsidR="00CE1E52" w:rsidRPr="00CE1E52" w:rsidRDefault="00CE1E52" w:rsidP="009E7AA8">
      <w:pPr>
        <w:pStyle w:val="Default"/>
        <w:jc w:val="center"/>
        <w:rPr>
          <w:rFonts w:asciiTheme="minorHAnsi" w:hAnsiTheme="minorHAnsi" w:cstheme="minorHAnsi"/>
        </w:rPr>
      </w:pPr>
      <w:r w:rsidRPr="00CE1E52">
        <w:rPr>
          <w:rFonts w:asciiTheme="minorHAnsi" w:hAnsiTheme="minorHAnsi" w:cstheme="minorHAnsi"/>
        </w:rPr>
        <w:t>Vereador - UNIÃO</w:t>
      </w:r>
    </w:p>
    <w:p w14:paraId="0683C13E" w14:textId="77777777" w:rsidR="00CE1E52" w:rsidRPr="00CE1E52" w:rsidRDefault="00CE1E52" w:rsidP="009E7AA8">
      <w:pPr>
        <w:pStyle w:val="Default"/>
        <w:jc w:val="center"/>
        <w:rPr>
          <w:rFonts w:asciiTheme="minorHAnsi" w:hAnsiTheme="minorHAnsi" w:cstheme="minorHAnsi"/>
          <w:b/>
          <w:bCs/>
        </w:rPr>
      </w:pPr>
    </w:p>
    <w:p w14:paraId="07991888" w14:textId="77777777" w:rsidR="00CE1E52" w:rsidRPr="00CE1E52" w:rsidRDefault="00CE1E52" w:rsidP="009E7AA8">
      <w:pPr>
        <w:pStyle w:val="Default"/>
        <w:jc w:val="center"/>
        <w:rPr>
          <w:rFonts w:asciiTheme="minorHAnsi" w:hAnsiTheme="minorHAnsi" w:cstheme="minorHAnsi"/>
          <w:b/>
          <w:bCs/>
        </w:rPr>
      </w:pPr>
      <w:r w:rsidRPr="00CE1E52">
        <w:rPr>
          <w:rFonts w:asciiTheme="minorHAnsi" w:hAnsiTheme="minorHAnsi" w:cstheme="minorHAnsi"/>
          <w:b/>
          <w:bCs/>
        </w:rPr>
        <w:t>Dr. Rafael Candido Aquino</w:t>
      </w:r>
    </w:p>
    <w:p w14:paraId="174EC4F1" w14:textId="77777777" w:rsidR="00CE1E52" w:rsidRPr="00CE1E52" w:rsidRDefault="00CE1E52" w:rsidP="009E7AA8">
      <w:pPr>
        <w:pStyle w:val="Default"/>
        <w:jc w:val="center"/>
        <w:rPr>
          <w:rFonts w:asciiTheme="minorHAnsi" w:hAnsiTheme="minorHAnsi" w:cstheme="minorHAnsi"/>
        </w:rPr>
      </w:pPr>
      <w:r w:rsidRPr="00CE1E52">
        <w:rPr>
          <w:rFonts w:asciiTheme="minorHAnsi" w:hAnsiTheme="minorHAnsi" w:cstheme="minorHAnsi"/>
        </w:rPr>
        <w:t>Vereador - MDB</w:t>
      </w:r>
    </w:p>
    <w:p w14:paraId="43E6197B" w14:textId="77777777" w:rsidR="00CE1E52" w:rsidRPr="00CE1E52" w:rsidRDefault="00CE1E52" w:rsidP="00CE1E52">
      <w:pPr>
        <w:pStyle w:val="Default"/>
        <w:jc w:val="both"/>
        <w:rPr>
          <w:rFonts w:asciiTheme="minorHAnsi" w:hAnsiTheme="minorHAnsi" w:cstheme="minorHAnsi"/>
          <w:b/>
          <w:bCs/>
        </w:rPr>
      </w:pPr>
      <w:r w:rsidRPr="00CE1E52">
        <w:rPr>
          <w:rFonts w:asciiTheme="minorHAnsi" w:hAnsiTheme="minorHAnsi" w:cstheme="minorHAnsi"/>
          <w:b/>
          <w:bCs/>
        </w:rPr>
        <w:br w:type="page"/>
      </w:r>
    </w:p>
    <w:p w14:paraId="6D6C6BE8" w14:textId="77777777" w:rsidR="00CE1E52" w:rsidRPr="00CE1E52" w:rsidRDefault="00CE1E52" w:rsidP="00AC4224">
      <w:pPr>
        <w:pStyle w:val="Default"/>
        <w:jc w:val="center"/>
        <w:rPr>
          <w:rFonts w:asciiTheme="minorHAnsi" w:hAnsiTheme="minorHAnsi" w:cstheme="minorHAnsi"/>
          <w:b/>
          <w:bCs/>
        </w:rPr>
      </w:pPr>
      <w:r w:rsidRPr="00CE1E52">
        <w:rPr>
          <w:rFonts w:asciiTheme="minorHAnsi" w:hAnsiTheme="minorHAnsi" w:cstheme="minorHAnsi"/>
          <w:b/>
          <w:bCs/>
        </w:rPr>
        <w:lastRenderedPageBreak/>
        <w:t>JUSTIFICAÇÃO</w:t>
      </w:r>
    </w:p>
    <w:p w14:paraId="73749685" w14:textId="77777777" w:rsidR="00CE1E52" w:rsidRPr="00CE1E52" w:rsidRDefault="00CE1E52" w:rsidP="00CE1E52">
      <w:pPr>
        <w:pStyle w:val="Default"/>
        <w:rPr>
          <w:rFonts w:asciiTheme="minorHAnsi" w:hAnsiTheme="minorHAnsi" w:cstheme="minorHAnsi"/>
        </w:rPr>
      </w:pPr>
    </w:p>
    <w:p w14:paraId="5ABF543E" w14:textId="77777777" w:rsidR="00CE1E52" w:rsidRPr="00CE1E52" w:rsidRDefault="00CE1E52" w:rsidP="00CE1E52">
      <w:pPr>
        <w:pStyle w:val="Default"/>
        <w:rPr>
          <w:rFonts w:asciiTheme="minorHAnsi" w:hAnsiTheme="minorHAnsi" w:cstheme="minorHAnsi"/>
        </w:rPr>
      </w:pPr>
      <w:r w:rsidRPr="00CE1E52">
        <w:rPr>
          <w:rFonts w:asciiTheme="minorHAnsi" w:hAnsiTheme="minorHAnsi" w:cstheme="minorHAnsi"/>
        </w:rPr>
        <w:t xml:space="preserve">Submetemos à apreciação do Plenário o Projeto de Lei que, "Dispõe sobre o processo legislativo eletrônico, no âmbito da Câmara Municipal de Bicas". </w:t>
      </w:r>
    </w:p>
    <w:p w14:paraId="790FA5F6" w14:textId="77777777" w:rsidR="00CE1E52" w:rsidRPr="00CE1E52" w:rsidRDefault="00CE1E52" w:rsidP="00CE1E52">
      <w:pPr>
        <w:pStyle w:val="Default"/>
        <w:rPr>
          <w:rFonts w:asciiTheme="minorHAnsi" w:hAnsiTheme="minorHAnsi" w:cstheme="minorHAnsi"/>
        </w:rPr>
      </w:pPr>
    </w:p>
    <w:p w14:paraId="685ECD98" w14:textId="77777777" w:rsidR="00CE1E52" w:rsidRPr="00CE1E52" w:rsidRDefault="00CE1E52" w:rsidP="00CE1E52">
      <w:pPr>
        <w:pStyle w:val="Default"/>
        <w:rPr>
          <w:rFonts w:asciiTheme="minorHAnsi" w:hAnsiTheme="minorHAnsi" w:cstheme="minorHAnsi"/>
        </w:rPr>
      </w:pPr>
      <w:r w:rsidRPr="00CE1E52">
        <w:rPr>
          <w:rFonts w:asciiTheme="minorHAnsi" w:hAnsiTheme="minorHAnsi" w:cstheme="minorHAnsi"/>
        </w:rPr>
        <w:t xml:space="preserve">A iniciativa vem para modernizar os trabalhos realizados pela Casa Legislativa, a fim de proporcionar mais agilidade, eficiência e eficácia no âmbito da prestação dos serviços públicos, garantido a sustentabilidade e cooperação com o meio ambiente, com a  preservação da memória histórica, política e cultural municipal, vez que, todo o acervo passa a estar arquivado digitalmente, como documentos nato digitais, assinados digitalmente, com armazenamento seguro e livre de qualquer incidente que possa oferecer risco à sua preservação no tempo e no espaço. </w:t>
      </w:r>
    </w:p>
    <w:p w14:paraId="18022A8B" w14:textId="77777777" w:rsidR="00CE1E52" w:rsidRPr="00CE1E52" w:rsidRDefault="00CE1E52" w:rsidP="00CE1E52">
      <w:pPr>
        <w:pStyle w:val="Default"/>
        <w:rPr>
          <w:rFonts w:asciiTheme="minorHAnsi" w:hAnsiTheme="minorHAnsi" w:cstheme="minorHAnsi"/>
        </w:rPr>
      </w:pPr>
    </w:p>
    <w:p w14:paraId="2626E6AC" w14:textId="77777777" w:rsidR="00CE1E52" w:rsidRPr="00CE1E52" w:rsidRDefault="00CE1E52" w:rsidP="00CE1E52">
      <w:pPr>
        <w:pStyle w:val="Default"/>
        <w:rPr>
          <w:rFonts w:asciiTheme="minorHAnsi" w:hAnsiTheme="minorHAnsi" w:cstheme="minorHAnsi"/>
        </w:rPr>
      </w:pPr>
      <w:r w:rsidRPr="00CE1E52">
        <w:rPr>
          <w:rFonts w:asciiTheme="minorHAnsi" w:hAnsiTheme="minorHAnsi" w:cstheme="minorHAnsi"/>
        </w:rPr>
        <w:t>Outrossim, o processo legislativo eletrônico proporciona a este Município maior economia ao erário público, por não exigir o dispêndio com materiais e insumos naturalmente utilizados no procedimento convencional, proporcionando a alocação dos investimentos em áreas mais sensíveis e indispensáveis ao Município, a partir da atuação desta Casa Legislativa.</w:t>
      </w:r>
    </w:p>
    <w:p w14:paraId="3D6C1599" w14:textId="77777777" w:rsidR="00CE1E52" w:rsidRPr="00CE1E52" w:rsidRDefault="00CE1E52" w:rsidP="00CE1E52">
      <w:pPr>
        <w:pStyle w:val="Default"/>
        <w:rPr>
          <w:rFonts w:asciiTheme="minorHAnsi" w:hAnsiTheme="minorHAnsi" w:cstheme="minorHAnsi"/>
        </w:rPr>
      </w:pPr>
    </w:p>
    <w:p w14:paraId="76856280" w14:textId="77777777" w:rsidR="00CE1E52" w:rsidRPr="00CE1E52" w:rsidRDefault="00CE1E52" w:rsidP="00CE1E52">
      <w:pPr>
        <w:pStyle w:val="Default"/>
        <w:rPr>
          <w:rFonts w:asciiTheme="minorHAnsi" w:hAnsiTheme="minorHAnsi" w:cstheme="minorHAnsi"/>
        </w:rPr>
      </w:pPr>
      <w:r w:rsidRPr="00CE1E52">
        <w:rPr>
          <w:rFonts w:asciiTheme="minorHAnsi" w:hAnsiTheme="minorHAnsi" w:cstheme="minorHAnsi"/>
        </w:rPr>
        <w:t xml:space="preserve">Câmara Municipal de Bicas, __ de _____ </w:t>
      </w:r>
      <w:proofErr w:type="spellStart"/>
      <w:r w:rsidRPr="00CE1E52">
        <w:rPr>
          <w:rFonts w:asciiTheme="minorHAnsi" w:hAnsiTheme="minorHAnsi" w:cstheme="minorHAnsi"/>
        </w:rPr>
        <w:t>de</w:t>
      </w:r>
      <w:proofErr w:type="spellEnd"/>
      <w:r w:rsidRPr="00CE1E52">
        <w:rPr>
          <w:rFonts w:asciiTheme="minorHAnsi" w:hAnsiTheme="minorHAnsi" w:cstheme="minorHAnsi"/>
        </w:rPr>
        <w:t xml:space="preserve"> 2024.</w:t>
      </w:r>
    </w:p>
    <w:p w14:paraId="7620B31F" w14:textId="77777777" w:rsidR="00CE1E52" w:rsidRPr="00CE1E52" w:rsidRDefault="00CE1E52" w:rsidP="00CE1E52">
      <w:pPr>
        <w:pStyle w:val="Default"/>
        <w:rPr>
          <w:rFonts w:asciiTheme="minorHAnsi" w:hAnsiTheme="minorHAnsi" w:cstheme="minorHAnsi"/>
        </w:rPr>
      </w:pPr>
    </w:p>
    <w:p w14:paraId="5F849862" w14:textId="77777777" w:rsidR="00CE1E52" w:rsidRPr="00CE1E52" w:rsidRDefault="00CE1E52" w:rsidP="00CE1E52">
      <w:pPr>
        <w:pStyle w:val="Default"/>
        <w:jc w:val="both"/>
        <w:rPr>
          <w:rFonts w:asciiTheme="minorHAnsi" w:hAnsiTheme="minorHAnsi" w:cstheme="minorHAnsi"/>
        </w:rPr>
      </w:pPr>
      <w:r w:rsidRPr="00CE1E52">
        <w:rPr>
          <w:rFonts w:asciiTheme="minorHAnsi" w:hAnsiTheme="minorHAnsi" w:cstheme="minorHAnsi"/>
          <w:b/>
          <w:bCs/>
        </w:rPr>
        <w:t>Joel Milão Filho</w:t>
      </w:r>
    </w:p>
    <w:p w14:paraId="7CD6C5A2" w14:textId="77777777" w:rsidR="00CE1E52" w:rsidRPr="00CE1E52" w:rsidRDefault="00CE1E52" w:rsidP="00CE1E52">
      <w:pPr>
        <w:pStyle w:val="Default"/>
        <w:jc w:val="both"/>
        <w:rPr>
          <w:rFonts w:asciiTheme="minorHAnsi" w:hAnsiTheme="minorHAnsi" w:cstheme="minorHAnsi"/>
        </w:rPr>
      </w:pPr>
      <w:r w:rsidRPr="00CE1E52">
        <w:rPr>
          <w:rFonts w:asciiTheme="minorHAnsi" w:hAnsiTheme="minorHAnsi" w:cstheme="minorHAnsi"/>
        </w:rPr>
        <w:t>Vereador - UNIÃO</w:t>
      </w:r>
    </w:p>
    <w:p w14:paraId="5668D67B" w14:textId="77777777" w:rsidR="00CE1E52" w:rsidRPr="00CE1E52" w:rsidRDefault="00CE1E52" w:rsidP="00CE1E52">
      <w:pPr>
        <w:pStyle w:val="Default"/>
        <w:jc w:val="both"/>
        <w:rPr>
          <w:rFonts w:asciiTheme="minorHAnsi" w:hAnsiTheme="minorHAnsi" w:cstheme="minorHAnsi"/>
          <w:b/>
          <w:bCs/>
        </w:rPr>
      </w:pPr>
    </w:p>
    <w:p w14:paraId="0EF905A0" w14:textId="77777777" w:rsidR="00CE1E52" w:rsidRPr="00CE1E52" w:rsidRDefault="00CE1E52" w:rsidP="00CE1E52">
      <w:pPr>
        <w:pStyle w:val="Default"/>
        <w:jc w:val="both"/>
        <w:rPr>
          <w:rFonts w:asciiTheme="minorHAnsi" w:hAnsiTheme="minorHAnsi" w:cstheme="minorHAnsi"/>
          <w:b/>
          <w:bCs/>
        </w:rPr>
      </w:pPr>
      <w:r w:rsidRPr="00CE1E52">
        <w:rPr>
          <w:rFonts w:asciiTheme="minorHAnsi" w:hAnsiTheme="minorHAnsi" w:cstheme="minorHAnsi"/>
          <w:b/>
          <w:bCs/>
        </w:rPr>
        <w:t>Dr. Rafael Candido Aquino</w:t>
      </w:r>
    </w:p>
    <w:p w14:paraId="025995E8" w14:textId="77777777" w:rsidR="00CE1E52" w:rsidRPr="00CE1E52" w:rsidRDefault="00CE1E52" w:rsidP="00CE1E52">
      <w:pPr>
        <w:pStyle w:val="Default"/>
        <w:jc w:val="both"/>
        <w:rPr>
          <w:rFonts w:asciiTheme="minorHAnsi" w:hAnsiTheme="minorHAnsi" w:cstheme="minorHAnsi"/>
        </w:rPr>
      </w:pPr>
      <w:r w:rsidRPr="00CE1E52">
        <w:rPr>
          <w:rFonts w:asciiTheme="minorHAnsi" w:hAnsiTheme="minorHAnsi" w:cstheme="minorHAnsi"/>
        </w:rPr>
        <w:t>Vereador - MDB</w:t>
      </w:r>
    </w:p>
    <w:p w14:paraId="6E3CEE85" w14:textId="1A6F98C9" w:rsidR="003A3720" w:rsidRPr="00626007" w:rsidRDefault="003A3720" w:rsidP="00CE1E52">
      <w:pPr>
        <w:pStyle w:val="Default"/>
        <w:ind w:left="5103"/>
        <w:jc w:val="both"/>
        <w:rPr>
          <w:rFonts w:asciiTheme="minorHAnsi" w:hAnsiTheme="minorHAnsi" w:cstheme="minorHAnsi"/>
        </w:rPr>
      </w:pPr>
    </w:p>
    <w:sectPr w:rsidR="003A3720" w:rsidRPr="00626007" w:rsidSect="00642E0E">
      <w:headerReference w:type="default" r:id="rId8"/>
      <w:footerReference w:type="default" r:id="rId9"/>
      <w:pgSz w:w="11906" w:h="16838"/>
      <w:pgMar w:top="1418" w:right="567" w:bottom="1418" w:left="1134" w:header="709"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B9B3D5" w14:textId="77777777" w:rsidR="00080F64" w:rsidRDefault="00080F64">
      <w:r>
        <w:separator/>
      </w:r>
    </w:p>
  </w:endnote>
  <w:endnote w:type="continuationSeparator" w:id="0">
    <w:p w14:paraId="05437541" w14:textId="77777777" w:rsidR="00080F64" w:rsidRDefault="00080F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23AD5B" w14:textId="77777777" w:rsidR="00080F64" w:rsidRDefault="00080F64">
    <w:pPr>
      <w:pStyle w:val="Rodap"/>
      <w:ind w:right="360"/>
      <w:jc w:val="center"/>
      <w:rPr>
        <w:rFonts w:ascii="Arial" w:hAnsi="Arial" w:cs="Arial"/>
        <w:color w:val="808080"/>
        <w:sz w:val="16"/>
        <w:szCs w:val="16"/>
      </w:rPr>
    </w:pPr>
    <w:r>
      <w:rPr>
        <w:noProof/>
      </w:rPr>
      <w:drawing>
        <wp:anchor distT="0" distB="0" distL="133350" distR="114300" simplePos="0" relativeHeight="251660288" behindDoc="0" locked="0" layoutInCell="1" allowOverlap="1" wp14:anchorId="1BBD3433" wp14:editId="448856FA">
          <wp:simplePos x="0" y="0"/>
          <wp:positionH relativeFrom="page">
            <wp:align>center</wp:align>
          </wp:positionH>
          <wp:positionV relativeFrom="page">
            <wp:posOffset>10182225</wp:posOffset>
          </wp:positionV>
          <wp:extent cx="230400" cy="205200"/>
          <wp:effectExtent l="0" t="0" r="0" b="0"/>
          <wp:wrapTight wrapText="bothSides">
            <wp:wrapPolygon edited="0">
              <wp:start x="0" y="0"/>
              <wp:lineTo x="0" y="20062"/>
              <wp:lineTo x="19691" y="20062"/>
              <wp:lineTo x="19691" y="0"/>
              <wp:lineTo x="0" y="0"/>
            </wp:wrapPolygon>
          </wp:wrapTight>
          <wp:docPr id="26"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9"/>
                  <pic:cNvPicPr>
                    <a:picLocks noChangeAspect="1" noChangeArrowheads="1"/>
                  </pic:cNvPicPr>
                </pic:nvPicPr>
                <pic:blipFill>
                  <a:blip r:embed="rId1">
                    <a:grayscl/>
                  </a:blip>
                  <a:stretch>
                    <a:fillRect/>
                  </a:stretch>
                </pic:blipFill>
                <pic:spPr bwMode="auto">
                  <a:xfrm>
                    <a:off x="0" y="0"/>
                    <a:ext cx="230400" cy="205200"/>
                  </a:xfrm>
                  <a:prstGeom prst="rect">
                    <a:avLst/>
                  </a:prstGeom>
                </pic:spPr>
              </pic:pic>
            </a:graphicData>
          </a:graphic>
        </wp:anchor>
      </w:drawing>
    </w:r>
    <w:r>
      <w:rPr>
        <w:rFonts w:ascii="Arial" w:hAnsi="Arial" w:cs="Arial"/>
        <w:color w:val="808080"/>
        <w:sz w:val="16"/>
        <w:szCs w:val="16"/>
      </w:rPr>
      <w:t>Papel reciclado, menor custo ambiental - Lei Municipal nº 1.416/2009</w:t>
    </w:r>
  </w:p>
  <w:p w14:paraId="6ABE5B4A" w14:textId="77777777" w:rsidR="00080F64" w:rsidRDefault="00080F64" w:rsidP="001F483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CD7888" w14:textId="77777777" w:rsidR="00080F64" w:rsidRDefault="00080F64">
      <w:r>
        <w:separator/>
      </w:r>
    </w:p>
  </w:footnote>
  <w:footnote w:type="continuationSeparator" w:id="0">
    <w:p w14:paraId="7B7F2AE8" w14:textId="77777777" w:rsidR="00080F64" w:rsidRDefault="00080F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78037E" w14:textId="77777777" w:rsidR="00080F64" w:rsidRDefault="00080F64">
    <w:pPr>
      <w:pStyle w:val="Cabealho"/>
      <w:ind w:left="1560"/>
      <w:rPr>
        <w:sz w:val="32"/>
        <w:szCs w:val="32"/>
      </w:rPr>
    </w:pPr>
    <w:r>
      <w:rPr>
        <w:noProof/>
        <w:sz w:val="32"/>
        <w:szCs w:val="32"/>
        <w:lang w:eastAsia="pt-BR"/>
      </w:rPr>
      <w:drawing>
        <wp:anchor distT="0" distB="0" distL="133350" distR="123190" simplePos="0" relativeHeight="251657216" behindDoc="1" locked="0" layoutInCell="1" allowOverlap="1" wp14:anchorId="210927B2" wp14:editId="77448C09">
          <wp:simplePos x="0" y="0"/>
          <wp:positionH relativeFrom="column">
            <wp:posOffset>15240</wp:posOffset>
          </wp:positionH>
          <wp:positionV relativeFrom="paragraph">
            <wp:posOffset>36195</wp:posOffset>
          </wp:positionV>
          <wp:extent cx="905510" cy="1257300"/>
          <wp:effectExtent l="0" t="0" r="0" b="0"/>
          <wp:wrapNone/>
          <wp:docPr id="25" name="Imagem 25" descr="C:\Users\Usuario\Pictures\oie_transparent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C:\Users\Usuario\Pictures\oie_transparent (1).png"/>
                  <pic:cNvPicPr>
                    <a:picLocks noChangeAspect="1" noChangeArrowheads="1"/>
                  </pic:cNvPicPr>
                </pic:nvPicPr>
                <pic:blipFill>
                  <a:blip r:embed="rId1"/>
                  <a:stretch>
                    <a:fillRect/>
                  </a:stretch>
                </pic:blipFill>
                <pic:spPr bwMode="auto">
                  <a:xfrm>
                    <a:off x="0" y="0"/>
                    <a:ext cx="905510" cy="1257300"/>
                  </a:xfrm>
                  <a:prstGeom prst="rect">
                    <a:avLst/>
                  </a:prstGeom>
                </pic:spPr>
              </pic:pic>
            </a:graphicData>
          </a:graphic>
        </wp:anchor>
      </w:drawing>
    </w:r>
  </w:p>
  <w:p w14:paraId="3A2AF215" w14:textId="77777777" w:rsidR="00080F64" w:rsidRDefault="00080F64">
    <w:pPr>
      <w:pStyle w:val="Cabealho"/>
      <w:ind w:left="1560"/>
      <w:rPr>
        <w:sz w:val="32"/>
        <w:szCs w:val="32"/>
      </w:rPr>
    </w:pPr>
  </w:p>
  <w:p w14:paraId="1C95EC78" w14:textId="77777777" w:rsidR="00080F64" w:rsidRDefault="00080F64">
    <w:pPr>
      <w:pStyle w:val="Cabealho"/>
      <w:ind w:left="1560"/>
      <w:rPr>
        <w:sz w:val="32"/>
        <w:szCs w:val="32"/>
      </w:rPr>
    </w:pPr>
    <w:r>
      <w:rPr>
        <w:sz w:val="32"/>
        <w:szCs w:val="32"/>
      </w:rPr>
      <w:t>Câmara Municipal de Bicas</w:t>
    </w:r>
  </w:p>
  <w:p w14:paraId="3E9D6D18" w14:textId="77777777" w:rsidR="00080F64" w:rsidRDefault="00080F64">
    <w:pPr>
      <w:pStyle w:val="Cabealho"/>
      <w:ind w:left="1560"/>
      <w:rPr>
        <w:sz w:val="24"/>
        <w:szCs w:val="24"/>
      </w:rPr>
    </w:pPr>
    <w:r>
      <w:rPr>
        <w:sz w:val="24"/>
        <w:szCs w:val="24"/>
      </w:rPr>
      <w:t>Secretaria Legislativa</w:t>
    </w:r>
  </w:p>
  <w:p w14:paraId="386EFFB8" w14:textId="0DFE70DD" w:rsidR="00080F64" w:rsidRDefault="00080F64">
    <w:pPr>
      <w:pStyle w:val="Cabealho"/>
      <w:ind w:left="1560"/>
      <w:rPr>
        <w:sz w:val="24"/>
        <w:szCs w:val="24"/>
      </w:rPr>
    </w:pPr>
    <w:r>
      <w:rPr>
        <w:sz w:val="24"/>
        <w:szCs w:val="24"/>
      </w:rPr>
      <w:t xml:space="preserve">PLO </w:t>
    </w:r>
    <w:r w:rsidR="00F85DD4">
      <w:rPr>
        <w:sz w:val="24"/>
        <w:szCs w:val="24"/>
      </w:rPr>
      <w:t>2</w:t>
    </w:r>
    <w:r w:rsidR="00CE1E52">
      <w:rPr>
        <w:sz w:val="24"/>
        <w:szCs w:val="24"/>
      </w:rPr>
      <w:t>5</w:t>
    </w:r>
    <w:r>
      <w:rPr>
        <w:sz w:val="24"/>
        <w:szCs w:val="24"/>
      </w:rPr>
      <w:t>/202</w:t>
    </w:r>
    <w:r w:rsidR="00C72FCA">
      <w:rPr>
        <w:sz w:val="24"/>
        <w:szCs w:val="24"/>
      </w:rPr>
      <w:t>4</w:t>
    </w:r>
  </w:p>
  <w:p w14:paraId="1555130F" w14:textId="77777777" w:rsidR="00080F64" w:rsidRDefault="00080F64">
    <w:pPr>
      <w:pStyle w:val="Cabealho"/>
      <w:ind w:left="1560"/>
      <w:rPr>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815E05"/>
    <w:multiLevelType w:val="multilevel"/>
    <w:tmpl w:val="90D01372"/>
    <w:lvl w:ilvl="0">
      <w:start w:val="1"/>
      <w:numFmt w:val="decimal"/>
      <w:lvlText w:val="Art. %1"/>
      <w:lvlJc w:val="left"/>
      <w:pPr>
        <w:ind w:left="720" w:hanging="360"/>
      </w:pPr>
      <w:rPr>
        <w:b w:val="0"/>
        <w:i w:val="0"/>
        <w:sz w:val="24"/>
      </w:rPr>
    </w:lvl>
    <w:lvl w:ilvl="1">
      <w:start w:val="1"/>
      <w:numFmt w:val="none"/>
      <w:suff w:val="nothing"/>
      <w:lvlText w:val="arágrafo Único:"/>
      <w:lvlJc w:val="left"/>
      <w:pPr>
        <w:ind w:left="1440" w:hanging="360"/>
      </w:pPr>
      <w:rPr>
        <w:b w:val="0"/>
        <w:i w:val="0"/>
        <w:sz w:val="24"/>
      </w:rPr>
    </w:lvl>
    <w:lvl w:ilvl="2">
      <w:start w:val="1"/>
      <w:numFmt w:val="decimal"/>
      <w:lvlText w:val="§%3"/>
      <w:lvlJc w:val="left"/>
      <w:pPr>
        <w:ind w:left="1440" w:hanging="363"/>
      </w:pPr>
    </w:lvl>
    <w:lvl w:ilvl="3">
      <w:start w:val="1"/>
      <w:numFmt w:val="upperRoman"/>
      <w:lvlText w:val="%4"/>
      <w:lvlJc w:val="left"/>
      <w:pPr>
        <w:ind w:left="2880" w:hanging="360"/>
      </w:pPr>
    </w:lvl>
    <w:lvl w:ilvl="4">
      <w:start w:val="1"/>
      <w:numFmt w:val="lowerLetter"/>
      <w:lvlText w:val="%5)"/>
      <w:lvlJc w:val="left"/>
      <w:pPr>
        <w:ind w:left="3600" w:hanging="360"/>
      </w:pPr>
    </w:lvl>
    <w:lvl w:ilvl="5">
      <w:start w:val="1"/>
      <w:numFmt w:val="decimal"/>
      <w:lvlText w:val="%6"/>
      <w:lvlJc w:val="left"/>
      <w:pPr>
        <w:ind w:left="4320" w:hanging="360"/>
      </w:p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1F6C2AAD"/>
    <w:multiLevelType w:val="hybridMultilevel"/>
    <w:tmpl w:val="189A1090"/>
    <w:lvl w:ilvl="0" w:tplc="AB0EB278">
      <w:start w:val="1"/>
      <w:numFmt w:val="lowerLetter"/>
      <w:lvlText w:val="%1)"/>
      <w:lvlJc w:val="left"/>
      <w:pPr>
        <w:ind w:left="2148" w:hanging="360"/>
      </w:pPr>
    </w:lvl>
    <w:lvl w:ilvl="1" w:tplc="5434EADA">
      <w:start w:val="1"/>
      <w:numFmt w:val="lowerLetter"/>
      <w:lvlText w:val="%2."/>
      <w:lvlJc w:val="left"/>
      <w:pPr>
        <w:ind w:left="2868" w:hanging="360"/>
      </w:pPr>
    </w:lvl>
    <w:lvl w:ilvl="2" w:tplc="5D8E7D34">
      <w:start w:val="1"/>
      <w:numFmt w:val="lowerRoman"/>
      <w:lvlText w:val="%3."/>
      <w:lvlJc w:val="right"/>
      <w:pPr>
        <w:ind w:left="3588" w:hanging="180"/>
      </w:pPr>
    </w:lvl>
    <w:lvl w:ilvl="3" w:tplc="A64AFBB8">
      <w:start w:val="1"/>
      <w:numFmt w:val="decimal"/>
      <w:lvlText w:val="%4."/>
      <w:lvlJc w:val="left"/>
      <w:pPr>
        <w:ind w:left="4308" w:hanging="360"/>
      </w:pPr>
    </w:lvl>
    <w:lvl w:ilvl="4" w:tplc="8452BB4E">
      <w:start w:val="1"/>
      <w:numFmt w:val="lowerLetter"/>
      <w:lvlText w:val="%5."/>
      <w:lvlJc w:val="left"/>
      <w:pPr>
        <w:ind w:left="5028" w:hanging="360"/>
      </w:pPr>
    </w:lvl>
    <w:lvl w:ilvl="5" w:tplc="57A84022">
      <w:start w:val="1"/>
      <w:numFmt w:val="lowerRoman"/>
      <w:lvlText w:val="%6."/>
      <w:lvlJc w:val="right"/>
      <w:pPr>
        <w:ind w:left="5748" w:hanging="180"/>
      </w:pPr>
    </w:lvl>
    <w:lvl w:ilvl="6" w:tplc="AA504400">
      <w:start w:val="1"/>
      <w:numFmt w:val="decimal"/>
      <w:lvlText w:val="%7."/>
      <w:lvlJc w:val="left"/>
      <w:pPr>
        <w:ind w:left="6468" w:hanging="360"/>
      </w:pPr>
    </w:lvl>
    <w:lvl w:ilvl="7" w:tplc="28A21354">
      <w:start w:val="1"/>
      <w:numFmt w:val="lowerLetter"/>
      <w:lvlText w:val="%8."/>
      <w:lvlJc w:val="left"/>
      <w:pPr>
        <w:ind w:left="7188" w:hanging="360"/>
      </w:pPr>
    </w:lvl>
    <w:lvl w:ilvl="8" w:tplc="04022E4C">
      <w:start w:val="1"/>
      <w:numFmt w:val="lowerRoman"/>
      <w:lvlText w:val="%9."/>
      <w:lvlJc w:val="right"/>
      <w:pPr>
        <w:ind w:left="7908" w:hanging="180"/>
      </w:pPr>
    </w:lvl>
  </w:abstractNum>
  <w:abstractNum w:abstractNumId="2" w15:restartNumberingAfterBreak="0">
    <w:nsid w:val="32D43B2A"/>
    <w:multiLevelType w:val="multilevel"/>
    <w:tmpl w:val="D3ECC2E2"/>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15:restartNumberingAfterBreak="0">
    <w:nsid w:val="53CA3350"/>
    <w:multiLevelType w:val="multilevel"/>
    <w:tmpl w:val="90D01372"/>
    <w:lvl w:ilvl="0">
      <w:start w:val="1"/>
      <w:numFmt w:val="decimal"/>
      <w:lvlText w:val="Art. %1"/>
      <w:lvlJc w:val="left"/>
      <w:pPr>
        <w:ind w:left="720" w:hanging="360"/>
      </w:pPr>
      <w:rPr>
        <w:b w:val="0"/>
        <w:i w:val="0"/>
        <w:sz w:val="24"/>
      </w:rPr>
    </w:lvl>
    <w:lvl w:ilvl="1">
      <w:start w:val="1"/>
      <w:numFmt w:val="none"/>
      <w:suff w:val="nothing"/>
      <w:lvlText w:val="arágrafo Único:"/>
      <w:lvlJc w:val="left"/>
      <w:pPr>
        <w:ind w:left="1440" w:hanging="360"/>
      </w:pPr>
      <w:rPr>
        <w:b w:val="0"/>
        <w:i w:val="0"/>
        <w:sz w:val="24"/>
      </w:rPr>
    </w:lvl>
    <w:lvl w:ilvl="2">
      <w:start w:val="1"/>
      <w:numFmt w:val="decimal"/>
      <w:lvlText w:val="§%3"/>
      <w:lvlJc w:val="left"/>
      <w:pPr>
        <w:ind w:left="1440" w:hanging="363"/>
      </w:pPr>
    </w:lvl>
    <w:lvl w:ilvl="3">
      <w:start w:val="1"/>
      <w:numFmt w:val="upperRoman"/>
      <w:lvlText w:val="%4"/>
      <w:lvlJc w:val="left"/>
      <w:pPr>
        <w:ind w:left="2880" w:hanging="360"/>
      </w:pPr>
    </w:lvl>
    <w:lvl w:ilvl="4">
      <w:start w:val="1"/>
      <w:numFmt w:val="lowerLetter"/>
      <w:lvlText w:val="%5)"/>
      <w:lvlJc w:val="left"/>
      <w:pPr>
        <w:ind w:left="3600" w:hanging="360"/>
      </w:pPr>
    </w:lvl>
    <w:lvl w:ilvl="5">
      <w:start w:val="1"/>
      <w:numFmt w:val="decimal"/>
      <w:lvlText w:val="%6"/>
      <w:lvlJc w:val="left"/>
      <w:pPr>
        <w:ind w:left="4320" w:hanging="360"/>
      </w:p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16cid:durableId="1266377000">
    <w:abstractNumId w:val="3"/>
  </w:num>
  <w:num w:numId="2" w16cid:durableId="2096050846">
    <w:abstractNumId w:val="2"/>
  </w:num>
  <w:num w:numId="3" w16cid:durableId="1028869665">
    <w:abstractNumId w:val="0"/>
  </w:num>
  <w:num w:numId="4" w16cid:durableId="149575545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C5A51"/>
    <w:rsid w:val="00046E51"/>
    <w:rsid w:val="00065B66"/>
    <w:rsid w:val="0007556E"/>
    <w:rsid w:val="00080F64"/>
    <w:rsid w:val="00085655"/>
    <w:rsid w:val="00094644"/>
    <w:rsid w:val="000A0BA7"/>
    <w:rsid w:val="000C4809"/>
    <w:rsid w:val="000E7768"/>
    <w:rsid w:val="00104133"/>
    <w:rsid w:val="0016158D"/>
    <w:rsid w:val="001A5BAA"/>
    <w:rsid w:val="001E3B45"/>
    <w:rsid w:val="001F4832"/>
    <w:rsid w:val="002167FD"/>
    <w:rsid w:val="002220C7"/>
    <w:rsid w:val="00231BEC"/>
    <w:rsid w:val="002909BD"/>
    <w:rsid w:val="002A2B6F"/>
    <w:rsid w:val="002C56C3"/>
    <w:rsid w:val="002C7F07"/>
    <w:rsid w:val="002E7695"/>
    <w:rsid w:val="0032681F"/>
    <w:rsid w:val="00356016"/>
    <w:rsid w:val="003A3720"/>
    <w:rsid w:val="003C7374"/>
    <w:rsid w:val="004C5A51"/>
    <w:rsid w:val="00512608"/>
    <w:rsid w:val="00527032"/>
    <w:rsid w:val="00553364"/>
    <w:rsid w:val="005B20BF"/>
    <w:rsid w:val="005F02DB"/>
    <w:rsid w:val="005F6998"/>
    <w:rsid w:val="00613571"/>
    <w:rsid w:val="00626007"/>
    <w:rsid w:val="00642E0E"/>
    <w:rsid w:val="006A4821"/>
    <w:rsid w:val="006C52F3"/>
    <w:rsid w:val="006E11D7"/>
    <w:rsid w:val="007346C4"/>
    <w:rsid w:val="00736896"/>
    <w:rsid w:val="00745417"/>
    <w:rsid w:val="00794874"/>
    <w:rsid w:val="007B207B"/>
    <w:rsid w:val="007E0BF4"/>
    <w:rsid w:val="00855908"/>
    <w:rsid w:val="00980DE0"/>
    <w:rsid w:val="009E7AA8"/>
    <w:rsid w:val="00A22323"/>
    <w:rsid w:val="00A56486"/>
    <w:rsid w:val="00AC183B"/>
    <w:rsid w:val="00AC4224"/>
    <w:rsid w:val="00AF3160"/>
    <w:rsid w:val="00AF50F4"/>
    <w:rsid w:val="00B07623"/>
    <w:rsid w:val="00B36B7E"/>
    <w:rsid w:val="00B36C4A"/>
    <w:rsid w:val="00BF0A62"/>
    <w:rsid w:val="00BF2E7E"/>
    <w:rsid w:val="00C203D0"/>
    <w:rsid w:val="00C72FCA"/>
    <w:rsid w:val="00C7628D"/>
    <w:rsid w:val="00CE1E52"/>
    <w:rsid w:val="00CF1692"/>
    <w:rsid w:val="00CF4737"/>
    <w:rsid w:val="00CF70B0"/>
    <w:rsid w:val="00DF161E"/>
    <w:rsid w:val="00E7714A"/>
    <w:rsid w:val="00E87C90"/>
    <w:rsid w:val="00F07F42"/>
    <w:rsid w:val="00F5279C"/>
    <w:rsid w:val="00F85AF5"/>
    <w:rsid w:val="00F85DD4"/>
    <w:rsid w:val="00F9007B"/>
    <w:rsid w:val="00FB34E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DC4F4D"/>
  <w15:docId w15:val="{D6245449-324D-40D9-B383-EB70455BCE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Cs w:val="22"/>
        <w:lang w:val="pt-B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3703"/>
    <w:rPr>
      <w:rFonts w:ascii="Times New Roman" w:eastAsia="Times New Roman" w:hAnsi="Times New Roman" w:cs="Times New Roman"/>
      <w:szCs w:val="20"/>
      <w:lang w:eastAsia="pt-BR"/>
    </w:rPr>
  </w:style>
  <w:style w:type="paragraph" w:styleId="Ttulo3">
    <w:name w:val="heading 3"/>
    <w:basedOn w:val="Normal"/>
    <w:next w:val="Normal"/>
    <w:link w:val="Ttulo3Char"/>
    <w:qFormat/>
    <w:rsid w:val="00B70841"/>
    <w:pPr>
      <w:keepNext/>
      <w:spacing w:before="240" w:after="60"/>
      <w:outlineLvl w:val="2"/>
    </w:pPr>
    <w:rPr>
      <w:rFonts w:ascii="Arial" w:hAnsi="Arial" w:cs="Arial"/>
      <w:b/>
      <w:bCs/>
      <w:sz w:val="26"/>
      <w:szCs w:val="26"/>
    </w:rPr>
  </w:style>
  <w:style w:type="paragraph" w:styleId="Ttulo5">
    <w:name w:val="heading 5"/>
    <w:basedOn w:val="Normal"/>
    <w:next w:val="Normal"/>
    <w:link w:val="Ttulo5Char"/>
    <w:qFormat/>
    <w:rsid w:val="00B70841"/>
    <w:pPr>
      <w:keepNext/>
      <w:jc w:val="center"/>
      <w:outlineLvl w:val="4"/>
    </w:pPr>
    <w:rPr>
      <w:b/>
      <w:sz w:val="36"/>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9A1C6C"/>
    <w:rPr>
      <w:rFonts w:ascii="Tahoma" w:hAnsi="Tahoma" w:cs="Tahoma"/>
      <w:sz w:val="16"/>
      <w:szCs w:val="16"/>
    </w:rPr>
  </w:style>
  <w:style w:type="character" w:customStyle="1" w:styleId="CabealhoChar">
    <w:name w:val="Cabeçalho Char"/>
    <w:basedOn w:val="Fontepargpadro"/>
    <w:link w:val="Cabealho"/>
    <w:qFormat/>
    <w:rsid w:val="009A1C6C"/>
  </w:style>
  <w:style w:type="character" w:customStyle="1" w:styleId="RodapChar">
    <w:name w:val="Rodapé Char"/>
    <w:basedOn w:val="Fontepargpadro"/>
    <w:link w:val="Rodap"/>
    <w:qFormat/>
    <w:rsid w:val="009A1C6C"/>
  </w:style>
  <w:style w:type="character" w:customStyle="1" w:styleId="LinkdaInternet">
    <w:name w:val="Link da Internet"/>
    <w:basedOn w:val="Fontepargpadro"/>
    <w:uiPriority w:val="99"/>
    <w:unhideWhenUsed/>
    <w:rsid w:val="00AE3703"/>
    <w:rPr>
      <w:color w:val="0000FF" w:themeColor="hyperlink"/>
      <w:u w:val="single"/>
    </w:rPr>
  </w:style>
  <w:style w:type="character" w:customStyle="1" w:styleId="CorpodetextoChar">
    <w:name w:val="Corpo de texto Char"/>
    <w:basedOn w:val="Fontepargpadro"/>
    <w:link w:val="Corpodetexto"/>
    <w:semiHidden/>
    <w:qFormat/>
    <w:rsid w:val="0015272D"/>
    <w:rPr>
      <w:rFonts w:ascii="Arial" w:eastAsia="Times New Roman" w:hAnsi="Arial" w:cs="Arial"/>
      <w:sz w:val="24"/>
      <w:szCs w:val="20"/>
      <w:lang w:eastAsia="pt-BR"/>
    </w:rPr>
  </w:style>
  <w:style w:type="character" w:customStyle="1" w:styleId="Ttulo3Char">
    <w:name w:val="Título 3 Char"/>
    <w:basedOn w:val="Fontepargpadro"/>
    <w:link w:val="Ttulo3"/>
    <w:qFormat/>
    <w:rsid w:val="00B70841"/>
    <w:rPr>
      <w:rFonts w:ascii="Arial" w:eastAsia="Times New Roman" w:hAnsi="Arial" w:cs="Arial"/>
      <w:b/>
      <w:bCs/>
      <w:sz w:val="26"/>
      <w:szCs w:val="26"/>
      <w:lang w:eastAsia="pt-BR"/>
    </w:rPr>
  </w:style>
  <w:style w:type="character" w:customStyle="1" w:styleId="Ttulo5Char">
    <w:name w:val="Título 5 Char"/>
    <w:basedOn w:val="Fontepargpadro"/>
    <w:link w:val="Ttulo5"/>
    <w:qFormat/>
    <w:rsid w:val="00B70841"/>
    <w:rPr>
      <w:rFonts w:ascii="Times New Roman" w:eastAsia="Times New Roman" w:hAnsi="Times New Roman" w:cs="Times New Roman"/>
      <w:b/>
      <w:sz w:val="36"/>
      <w:szCs w:val="20"/>
      <w:lang w:eastAsia="pt-BR"/>
    </w:rPr>
  </w:style>
  <w:style w:type="character" w:styleId="Forte">
    <w:name w:val="Strong"/>
    <w:basedOn w:val="Fontepargpadro"/>
    <w:qFormat/>
    <w:rsid w:val="009978E9"/>
    <w:rPr>
      <w:b/>
      <w:bCs/>
    </w:rPr>
  </w:style>
  <w:style w:type="character" w:customStyle="1" w:styleId="SubttuloChar">
    <w:name w:val="Subtítulo Char"/>
    <w:basedOn w:val="Fontepargpadro"/>
    <w:link w:val="Subttulo"/>
    <w:qFormat/>
    <w:rsid w:val="009978E9"/>
    <w:rPr>
      <w:rFonts w:asciiTheme="majorHAnsi" w:eastAsiaTheme="majorEastAsia" w:hAnsiTheme="majorHAnsi" w:cstheme="majorBidi"/>
      <w:i/>
      <w:iCs/>
      <w:color w:val="4F81BD" w:themeColor="accent1"/>
      <w:spacing w:val="15"/>
      <w:sz w:val="24"/>
      <w:szCs w:val="24"/>
      <w:lang w:eastAsia="pt-BR"/>
    </w:rPr>
  </w:style>
  <w:style w:type="character" w:customStyle="1" w:styleId="Corpodetexto2Char">
    <w:name w:val="Corpo de texto 2 Char"/>
    <w:basedOn w:val="Fontepargpadro"/>
    <w:link w:val="Corpodetexto2"/>
    <w:qFormat/>
    <w:rsid w:val="00952027"/>
    <w:rPr>
      <w:rFonts w:ascii="Times New Roman" w:eastAsia="Times New Roman" w:hAnsi="Times New Roman" w:cs="Times New Roman"/>
      <w:sz w:val="24"/>
      <w:szCs w:val="24"/>
      <w:lang w:eastAsia="pt-BR"/>
    </w:rPr>
  </w:style>
  <w:style w:type="character" w:customStyle="1" w:styleId="ListLabel1">
    <w:name w:val="ListLabel 1"/>
    <w:qFormat/>
    <w:rsid w:val="00E87C90"/>
    <w:rPr>
      <w:b/>
    </w:rPr>
  </w:style>
  <w:style w:type="character" w:customStyle="1" w:styleId="ListLabel2">
    <w:name w:val="ListLabel 2"/>
    <w:qFormat/>
    <w:rsid w:val="00E87C90"/>
    <w:rPr>
      <w:b/>
    </w:rPr>
  </w:style>
  <w:style w:type="character" w:customStyle="1" w:styleId="ListLabel3">
    <w:name w:val="ListLabel 3"/>
    <w:qFormat/>
    <w:rsid w:val="00E87C90"/>
    <w:rPr>
      <w:b/>
    </w:rPr>
  </w:style>
  <w:style w:type="character" w:customStyle="1" w:styleId="ListLabel4">
    <w:name w:val="ListLabel 4"/>
    <w:qFormat/>
    <w:rsid w:val="00E87C90"/>
    <w:rPr>
      <w:rFonts w:cs="Courier New"/>
    </w:rPr>
  </w:style>
  <w:style w:type="character" w:customStyle="1" w:styleId="ListLabel5">
    <w:name w:val="ListLabel 5"/>
    <w:qFormat/>
    <w:rsid w:val="00E87C90"/>
    <w:rPr>
      <w:rFonts w:cs="Courier New"/>
    </w:rPr>
  </w:style>
  <w:style w:type="character" w:customStyle="1" w:styleId="ListLabel6">
    <w:name w:val="ListLabel 6"/>
    <w:qFormat/>
    <w:rsid w:val="00E87C90"/>
    <w:rPr>
      <w:rFonts w:cs="Courier New"/>
    </w:rPr>
  </w:style>
  <w:style w:type="character" w:customStyle="1" w:styleId="ListLabel7">
    <w:name w:val="ListLabel 7"/>
    <w:qFormat/>
    <w:rsid w:val="00E87C90"/>
    <w:rPr>
      <w:rFonts w:cs="Courier New"/>
    </w:rPr>
  </w:style>
  <w:style w:type="character" w:customStyle="1" w:styleId="ListLabel8">
    <w:name w:val="ListLabel 8"/>
    <w:qFormat/>
    <w:rsid w:val="00E87C90"/>
    <w:rPr>
      <w:rFonts w:cs="Courier New"/>
    </w:rPr>
  </w:style>
  <w:style w:type="character" w:customStyle="1" w:styleId="ListLabel9">
    <w:name w:val="ListLabel 9"/>
    <w:qFormat/>
    <w:rsid w:val="00E87C90"/>
    <w:rPr>
      <w:rFonts w:cs="Courier New"/>
    </w:rPr>
  </w:style>
  <w:style w:type="character" w:customStyle="1" w:styleId="ListLabel10">
    <w:name w:val="ListLabel 10"/>
    <w:qFormat/>
    <w:rsid w:val="00E87C90"/>
    <w:rPr>
      <w:b/>
      <w:i w:val="0"/>
    </w:rPr>
  </w:style>
  <w:style w:type="character" w:customStyle="1" w:styleId="ListLabel11">
    <w:name w:val="ListLabel 11"/>
    <w:qFormat/>
    <w:rsid w:val="00E87C90"/>
    <w:rPr>
      <w:b/>
      <w:i w:val="0"/>
    </w:rPr>
  </w:style>
  <w:style w:type="character" w:customStyle="1" w:styleId="ListLabel12">
    <w:name w:val="ListLabel 12"/>
    <w:qFormat/>
    <w:rsid w:val="00E87C90"/>
    <w:rPr>
      <w:rFonts w:cs="Courier New"/>
    </w:rPr>
  </w:style>
  <w:style w:type="character" w:customStyle="1" w:styleId="ListLabel13">
    <w:name w:val="ListLabel 13"/>
    <w:qFormat/>
    <w:rsid w:val="00E87C90"/>
    <w:rPr>
      <w:b w:val="0"/>
      <w:i w:val="0"/>
      <w:sz w:val="24"/>
    </w:rPr>
  </w:style>
  <w:style w:type="character" w:customStyle="1" w:styleId="ListLabel14">
    <w:name w:val="ListLabel 14"/>
    <w:qFormat/>
    <w:rsid w:val="00E87C90"/>
    <w:rPr>
      <w:b w:val="0"/>
      <w:i w:val="0"/>
      <w:sz w:val="24"/>
    </w:rPr>
  </w:style>
  <w:style w:type="character" w:customStyle="1" w:styleId="ListLabel15">
    <w:name w:val="ListLabel 15"/>
    <w:qFormat/>
    <w:rsid w:val="00E87C90"/>
    <w:rPr>
      <w:rFonts w:cs="Courier New"/>
    </w:rPr>
  </w:style>
  <w:style w:type="paragraph" w:styleId="Ttulo">
    <w:name w:val="Title"/>
    <w:basedOn w:val="Normal"/>
    <w:next w:val="Corpodetexto"/>
    <w:qFormat/>
    <w:rsid w:val="00E87C90"/>
    <w:pPr>
      <w:keepNext/>
      <w:spacing w:before="240" w:after="120"/>
    </w:pPr>
    <w:rPr>
      <w:rFonts w:ascii="Liberation Sans" w:eastAsia="Microsoft YaHei" w:hAnsi="Liberation Sans" w:cs="Arial"/>
      <w:sz w:val="28"/>
      <w:szCs w:val="28"/>
    </w:rPr>
  </w:style>
  <w:style w:type="paragraph" w:styleId="Corpodetexto">
    <w:name w:val="Body Text"/>
    <w:basedOn w:val="Normal"/>
    <w:link w:val="CorpodetextoChar"/>
    <w:semiHidden/>
    <w:rsid w:val="0015272D"/>
    <w:pPr>
      <w:jc w:val="both"/>
    </w:pPr>
    <w:rPr>
      <w:rFonts w:ascii="Arial" w:hAnsi="Arial" w:cs="Arial"/>
      <w:sz w:val="24"/>
    </w:rPr>
  </w:style>
  <w:style w:type="paragraph" w:styleId="Lista">
    <w:name w:val="List"/>
    <w:basedOn w:val="Corpodetexto"/>
    <w:rsid w:val="00E87C90"/>
  </w:style>
  <w:style w:type="paragraph" w:styleId="Legenda">
    <w:name w:val="caption"/>
    <w:basedOn w:val="Normal"/>
    <w:qFormat/>
    <w:rsid w:val="00E87C90"/>
    <w:pPr>
      <w:suppressLineNumbers/>
      <w:spacing w:before="120" w:after="120"/>
    </w:pPr>
    <w:rPr>
      <w:rFonts w:cs="Arial"/>
      <w:i/>
      <w:iCs/>
      <w:sz w:val="24"/>
      <w:szCs w:val="24"/>
    </w:rPr>
  </w:style>
  <w:style w:type="paragraph" w:customStyle="1" w:styleId="ndice">
    <w:name w:val="Índice"/>
    <w:basedOn w:val="Normal"/>
    <w:qFormat/>
    <w:rsid w:val="00E87C90"/>
    <w:pPr>
      <w:suppressLineNumbers/>
    </w:pPr>
    <w:rPr>
      <w:rFonts w:cs="Arial"/>
    </w:rPr>
  </w:style>
  <w:style w:type="paragraph" w:styleId="Textodebalo">
    <w:name w:val="Balloon Text"/>
    <w:basedOn w:val="Normal"/>
    <w:link w:val="TextodebaloChar"/>
    <w:uiPriority w:val="99"/>
    <w:semiHidden/>
    <w:unhideWhenUsed/>
    <w:qFormat/>
    <w:rsid w:val="009A1C6C"/>
    <w:rPr>
      <w:rFonts w:ascii="Tahoma" w:hAnsi="Tahoma" w:cs="Tahoma"/>
      <w:sz w:val="16"/>
      <w:szCs w:val="16"/>
    </w:rPr>
  </w:style>
  <w:style w:type="paragraph" w:styleId="Cabealho">
    <w:name w:val="header"/>
    <w:basedOn w:val="Normal"/>
    <w:link w:val="CabealhoChar"/>
    <w:unhideWhenUsed/>
    <w:rsid w:val="009A1C6C"/>
    <w:pPr>
      <w:tabs>
        <w:tab w:val="center" w:pos="4252"/>
        <w:tab w:val="right" w:pos="8504"/>
      </w:tabs>
    </w:pPr>
    <w:rPr>
      <w:rFonts w:asciiTheme="minorHAnsi" w:eastAsiaTheme="minorHAnsi" w:hAnsiTheme="minorHAnsi" w:cstheme="minorBidi"/>
      <w:sz w:val="22"/>
      <w:szCs w:val="22"/>
      <w:lang w:eastAsia="en-US"/>
    </w:rPr>
  </w:style>
  <w:style w:type="paragraph" w:styleId="Rodap">
    <w:name w:val="footer"/>
    <w:basedOn w:val="Normal"/>
    <w:link w:val="RodapChar"/>
    <w:unhideWhenUsed/>
    <w:rsid w:val="009A1C6C"/>
    <w:pPr>
      <w:tabs>
        <w:tab w:val="center" w:pos="4252"/>
        <w:tab w:val="right" w:pos="8504"/>
      </w:tabs>
    </w:pPr>
  </w:style>
  <w:style w:type="paragraph" w:styleId="NormalWeb">
    <w:name w:val="Normal (Web)"/>
    <w:uiPriority w:val="99"/>
    <w:qFormat/>
    <w:rsid w:val="00EB2292"/>
    <w:pPr>
      <w:spacing w:after="324"/>
    </w:pPr>
    <w:rPr>
      <w:rFonts w:ascii="Times New Roman" w:eastAsia="Arial Unicode MS" w:hAnsi="Times New Roman" w:cs="Arial Unicode MS"/>
      <w:color w:val="000000"/>
      <w:sz w:val="24"/>
      <w:szCs w:val="24"/>
      <w:u w:color="000000"/>
      <w:lang w:val="pt-PT" w:eastAsia="pt-BR"/>
    </w:rPr>
  </w:style>
  <w:style w:type="paragraph" w:styleId="Subttulo">
    <w:name w:val="Subtitle"/>
    <w:basedOn w:val="Normal"/>
    <w:next w:val="Normal"/>
    <w:link w:val="SubttuloChar"/>
    <w:qFormat/>
    <w:rsid w:val="009978E9"/>
    <w:rPr>
      <w:rFonts w:asciiTheme="majorHAnsi" w:eastAsiaTheme="majorEastAsia" w:hAnsiTheme="majorHAnsi" w:cstheme="majorBidi"/>
      <w:i/>
      <w:iCs/>
      <w:color w:val="4F81BD" w:themeColor="accent1"/>
      <w:spacing w:val="15"/>
      <w:sz w:val="24"/>
      <w:szCs w:val="24"/>
    </w:rPr>
  </w:style>
  <w:style w:type="paragraph" w:styleId="SemEspaamento">
    <w:name w:val="No Spacing"/>
    <w:uiPriority w:val="1"/>
    <w:qFormat/>
    <w:rsid w:val="00A916F2"/>
    <w:rPr>
      <w:rFonts w:ascii="Times New Roman" w:eastAsia="Times New Roman" w:hAnsi="Times New Roman" w:cs="Times New Roman"/>
      <w:sz w:val="24"/>
      <w:szCs w:val="24"/>
      <w:lang w:eastAsia="pt-BR"/>
    </w:rPr>
  </w:style>
  <w:style w:type="paragraph" w:styleId="Corpodetexto2">
    <w:name w:val="Body Text 2"/>
    <w:basedOn w:val="Normal"/>
    <w:link w:val="Corpodetexto2Char"/>
    <w:unhideWhenUsed/>
    <w:qFormat/>
    <w:rsid w:val="00952027"/>
    <w:pPr>
      <w:spacing w:after="120" w:line="480" w:lineRule="auto"/>
    </w:pPr>
    <w:rPr>
      <w:sz w:val="24"/>
      <w:szCs w:val="24"/>
    </w:rPr>
  </w:style>
  <w:style w:type="paragraph" w:styleId="PargrafodaLista">
    <w:name w:val="List Paragraph"/>
    <w:basedOn w:val="Normal"/>
    <w:uiPriority w:val="34"/>
    <w:qFormat/>
    <w:rsid w:val="00F9147A"/>
    <w:pPr>
      <w:ind w:left="720"/>
      <w:contextualSpacing/>
    </w:pPr>
  </w:style>
  <w:style w:type="numbering" w:customStyle="1" w:styleId="ProjLei">
    <w:name w:val="Proj. Lei"/>
    <w:uiPriority w:val="99"/>
    <w:qFormat/>
    <w:rsid w:val="00F9147A"/>
  </w:style>
  <w:style w:type="table" w:styleId="Tabelacomgrade">
    <w:name w:val="Table Grid"/>
    <w:basedOn w:val="Tabelanormal"/>
    <w:uiPriority w:val="59"/>
    <w:rsid w:val="007626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346C4"/>
    <w:pPr>
      <w:autoSpaceDE w:val="0"/>
      <w:autoSpaceDN w:val="0"/>
      <w:adjustRightInd w:val="0"/>
    </w:pPr>
    <w:rPr>
      <w:rFonts w:ascii="Times New Roman" w:hAnsi="Times New Roman" w:cs="Times New Roman"/>
      <w:color w:val="000000"/>
      <w:sz w:val="24"/>
      <w:szCs w:val="24"/>
    </w:rPr>
  </w:style>
  <w:style w:type="character" w:styleId="Hyperlink">
    <w:name w:val="Hyperlink"/>
    <w:basedOn w:val="Fontepargpadro"/>
    <w:uiPriority w:val="99"/>
    <w:semiHidden/>
    <w:unhideWhenUsed/>
    <w:rsid w:val="00642E0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24274">
      <w:bodyDiv w:val="1"/>
      <w:marLeft w:val="0"/>
      <w:marRight w:val="0"/>
      <w:marTop w:val="0"/>
      <w:marBottom w:val="0"/>
      <w:divBdr>
        <w:top w:val="none" w:sz="0" w:space="0" w:color="auto"/>
        <w:left w:val="none" w:sz="0" w:space="0" w:color="auto"/>
        <w:bottom w:val="none" w:sz="0" w:space="0" w:color="auto"/>
        <w:right w:val="none" w:sz="0" w:space="0" w:color="auto"/>
      </w:divBdr>
    </w:div>
    <w:div w:id="271059271">
      <w:bodyDiv w:val="1"/>
      <w:marLeft w:val="0"/>
      <w:marRight w:val="0"/>
      <w:marTop w:val="0"/>
      <w:marBottom w:val="0"/>
      <w:divBdr>
        <w:top w:val="none" w:sz="0" w:space="0" w:color="auto"/>
        <w:left w:val="none" w:sz="0" w:space="0" w:color="auto"/>
        <w:bottom w:val="none" w:sz="0" w:space="0" w:color="auto"/>
        <w:right w:val="none" w:sz="0" w:space="0" w:color="auto"/>
      </w:divBdr>
    </w:div>
    <w:div w:id="309333253">
      <w:bodyDiv w:val="1"/>
      <w:marLeft w:val="0"/>
      <w:marRight w:val="0"/>
      <w:marTop w:val="0"/>
      <w:marBottom w:val="0"/>
      <w:divBdr>
        <w:top w:val="none" w:sz="0" w:space="0" w:color="auto"/>
        <w:left w:val="none" w:sz="0" w:space="0" w:color="auto"/>
        <w:bottom w:val="none" w:sz="0" w:space="0" w:color="auto"/>
        <w:right w:val="none" w:sz="0" w:space="0" w:color="auto"/>
      </w:divBdr>
    </w:div>
    <w:div w:id="458648272">
      <w:bodyDiv w:val="1"/>
      <w:marLeft w:val="0"/>
      <w:marRight w:val="0"/>
      <w:marTop w:val="0"/>
      <w:marBottom w:val="0"/>
      <w:divBdr>
        <w:top w:val="none" w:sz="0" w:space="0" w:color="auto"/>
        <w:left w:val="none" w:sz="0" w:space="0" w:color="auto"/>
        <w:bottom w:val="none" w:sz="0" w:space="0" w:color="auto"/>
        <w:right w:val="none" w:sz="0" w:space="0" w:color="auto"/>
      </w:divBdr>
    </w:div>
    <w:div w:id="973830872">
      <w:bodyDiv w:val="1"/>
      <w:marLeft w:val="0"/>
      <w:marRight w:val="0"/>
      <w:marTop w:val="0"/>
      <w:marBottom w:val="0"/>
      <w:divBdr>
        <w:top w:val="none" w:sz="0" w:space="0" w:color="auto"/>
        <w:left w:val="none" w:sz="0" w:space="0" w:color="auto"/>
        <w:bottom w:val="none" w:sz="0" w:space="0" w:color="auto"/>
        <w:right w:val="none" w:sz="0" w:space="0" w:color="auto"/>
      </w:divBdr>
    </w:div>
    <w:div w:id="1020816716">
      <w:bodyDiv w:val="1"/>
      <w:marLeft w:val="0"/>
      <w:marRight w:val="0"/>
      <w:marTop w:val="0"/>
      <w:marBottom w:val="0"/>
      <w:divBdr>
        <w:top w:val="none" w:sz="0" w:space="0" w:color="auto"/>
        <w:left w:val="none" w:sz="0" w:space="0" w:color="auto"/>
        <w:bottom w:val="none" w:sz="0" w:space="0" w:color="auto"/>
        <w:right w:val="none" w:sz="0" w:space="0" w:color="auto"/>
      </w:divBdr>
    </w:div>
    <w:div w:id="1163819307">
      <w:bodyDiv w:val="1"/>
      <w:marLeft w:val="0"/>
      <w:marRight w:val="0"/>
      <w:marTop w:val="0"/>
      <w:marBottom w:val="0"/>
      <w:divBdr>
        <w:top w:val="none" w:sz="0" w:space="0" w:color="auto"/>
        <w:left w:val="none" w:sz="0" w:space="0" w:color="auto"/>
        <w:bottom w:val="none" w:sz="0" w:space="0" w:color="auto"/>
        <w:right w:val="none" w:sz="0" w:space="0" w:color="auto"/>
      </w:divBdr>
    </w:div>
    <w:div w:id="1253780934">
      <w:bodyDiv w:val="1"/>
      <w:marLeft w:val="0"/>
      <w:marRight w:val="0"/>
      <w:marTop w:val="0"/>
      <w:marBottom w:val="0"/>
      <w:divBdr>
        <w:top w:val="none" w:sz="0" w:space="0" w:color="auto"/>
        <w:left w:val="none" w:sz="0" w:space="0" w:color="auto"/>
        <w:bottom w:val="none" w:sz="0" w:space="0" w:color="auto"/>
        <w:right w:val="none" w:sz="0" w:space="0" w:color="auto"/>
      </w:divBdr>
    </w:div>
    <w:div w:id="1497960386">
      <w:bodyDiv w:val="1"/>
      <w:marLeft w:val="0"/>
      <w:marRight w:val="0"/>
      <w:marTop w:val="0"/>
      <w:marBottom w:val="0"/>
      <w:divBdr>
        <w:top w:val="none" w:sz="0" w:space="0" w:color="auto"/>
        <w:left w:val="none" w:sz="0" w:space="0" w:color="auto"/>
        <w:bottom w:val="none" w:sz="0" w:space="0" w:color="auto"/>
        <w:right w:val="none" w:sz="0" w:space="0" w:color="auto"/>
      </w:divBdr>
    </w:div>
    <w:div w:id="1715306108">
      <w:bodyDiv w:val="1"/>
      <w:marLeft w:val="0"/>
      <w:marRight w:val="0"/>
      <w:marTop w:val="0"/>
      <w:marBottom w:val="0"/>
      <w:divBdr>
        <w:top w:val="none" w:sz="0" w:space="0" w:color="auto"/>
        <w:left w:val="none" w:sz="0" w:space="0" w:color="auto"/>
        <w:bottom w:val="none" w:sz="0" w:space="0" w:color="auto"/>
        <w:right w:val="none" w:sz="0" w:space="0" w:color="auto"/>
      </w:divBdr>
    </w:div>
    <w:div w:id="1752045043">
      <w:bodyDiv w:val="1"/>
      <w:marLeft w:val="0"/>
      <w:marRight w:val="0"/>
      <w:marTop w:val="0"/>
      <w:marBottom w:val="0"/>
      <w:divBdr>
        <w:top w:val="none" w:sz="0" w:space="0" w:color="auto"/>
        <w:left w:val="none" w:sz="0" w:space="0" w:color="auto"/>
        <w:bottom w:val="none" w:sz="0" w:space="0" w:color="auto"/>
        <w:right w:val="none" w:sz="0" w:space="0" w:color="auto"/>
      </w:divBdr>
    </w:div>
    <w:div w:id="2102096019">
      <w:bodyDiv w:val="1"/>
      <w:marLeft w:val="0"/>
      <w:marRight w:val="0"/>
      <w:marTop w:val="0"/>
      <w:marBottom w:val="0"/>
      <w:divBdr>
        <w:top w:val="none" w:sz="0" w:space="0" w:color="auto"/>
        <w:left w:val="none" w:sz="0" w:space="0" w:color="auto"/>
        <w:bottom w:val="none" w:sz="0" w:space="0" w:color="auto"/>
        <w:right w:val="none" w:sz="0" w:space="0" w:color="auto"/>
      </w:divBdr>
    </w:div>
    <w:div w:id="21387223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E56EB5B-5133-46BA-A0B1-A005963A7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Pages>
  <Words>1978</Words>
  <Characters>10687</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Timbre da Câmara</vt:lpstr>
    </vt:vector>
  </TitlesOfParts>
  <Company/>
  <LinksUpToDate>false</LinksUpToDate>
  <CharactersWithSpaces>12640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Timbre da Câmara</dc:title>
  <dc:creator>Usuario</dc:creator>
  <cp:lastModifiedBy>Guilherme Camara Bicas</cp:lastModifiedBy>
  <cp:revision>5</cp:revision>
  <cp:lastPrinted>2024-07-03T17:41:00Z</cp:lastPrinted>
  <dcterms:created xsi:type="dcterms:W3CDTF">2024-09-16T17:31:00Z</dcterms:created>
  <dcterms:modified xsi:type="dcterms:W3CDTF">2024-09-16T17:33:00Z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