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C661AB" w:rsidRDefault="00D22642" w:rsidP="00C661AB">
      <w:pPr>
        <w:spacing w:line="360" w:lineRule="auto"/>
        <w:jc w:val="both"/>
        <w:rPr>
          <w:rFonts w:ascii="Arial" w:hAnsi="Arial" w:cs="Arial"/>
        </w:rPr>
      </w:pPr>
    </w:p>
    <w:p w14:paraId="6C9F54F7" w14:textId="2D77271C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2F2FDB">
        <w:rPr>
          <w:rFonts w:ascii="Arial" w:hAnsi="Arial" w:cs="Arial"/>
          <w:b/>
          <w:bCs/>
          <w:sz w:val="22"/>
          <w:szCs w:val="22"/>
          <w:lang w:val="pt-BR"/>
        </w:rPr>
        <w:t xml:space="preserve"> 437</w:t>
      </w:r>
      <w:r w:rsidRPr="00C661AB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C661AB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26C71B4D" w:rsidR="00097D2E" w:rsidRPr="00C661AB" w:rsidRDefault="00097D2E" w:rsidP="00C661AB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C661AB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1D90CA2D" w:rsidR="00097D2E" w:rsidRPr="00C661AB" w:rsidRDefault="00744EE3" w:rsidP="00C661AB">
      <w:pPr>
        <w:pStyle w:val="Corpodetexto"/>
        <w:tabs>
          <w:tab w:val="left" w:pos="6804"/>
        </w:tabs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4938853" w:rsidR="00097D2E" w:rsidRPr="00C661AB" w:rsidRDefault="009F41B0" w:rsidP="009F41B0">
      <w:pPr>
        <w:pStyle w:val="Corpodetexto"/>
        <w:tabs>
          <w:tab w:val="left" w:pos="6804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3E7FC92" wp14:editId="3593AC8C">
            <wp:simplePos x="0" y="0"/>
            <wp:positionH relativeFrom="margin">
              <wp:posOffset>3418840</wp:posOffset>
            </wp:positionH>
            <wp:positionV relativeFrom="paragraph">
              <wp:posOffset>91440</wp:posOffset>
            </wp:positionV>
            <wp:extent cx="1819275" cy="778480"/>
            <wp:effectExtent l="0" t="0" r="0" b="317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778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C661AB">
        <w:rPr>
          <w:rFonts w:ascii="Arial" w:hAnsi="Arial" w:cs="Arial"/>
          <w:sz w:val="22"/>
          <w:szCs w:val="22"/>
          <w:lang w:val="pt-BR"/>
        </w:rPr>
        <w:t xml:space="preserve">Exmo. Sr. </w:t>
      </w:r>
      <w:r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3F3EBADD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370C7" w:rsidRPr="00C661AB">
        <w:rPr>
          <w:noProof/>
          <w:sz w:val="22"/>
          <w:szCs w:val="22"/>
        </w:rPr>
        <w:t xml:space="preserve"> </w:t>
      </w:r>
    </w:p>
    <w:p w14:paraId="0D1A5168" w14:textId="2CFAEA4E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742ABDF7" w14:textId="2156E0D3" w:rsidR="009C4135" w:rsidRDefault="00097D2E" w:rsidP="00C661A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C661AB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1CFBB9FF" w14:textId="77777777" w:rsidR="00C661AB" w:rsidRPr="00C661AB" w:rsidRDefault="00C661AB" w:rsidP="00C661AB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AE6513C" w14:textId="553EDEC1" w:rsidR="000C2C36" w:rsidRPr="00C661AB" w:rsidRDefault="00097D2E" w:rsidP="00C661AB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661AB">
        <w:rPr>
          <w:rFonts w:ascii="Arial" w:hAnsi="Arial" w:cs="Arial"/>
          <w:sz w:val="22"/>
          <w:szCs w:val="22"/>
          <w:lang w:val="pt-BR"/>
        </w:rPr>
        <w:t xml:space="preserve"> </w:t>
      </w:r>
      <w:r w:rsidRPr="00C661AB">
        <w:rPr>
          <w:rFonts w:ascii="Arial" w:hAnsi="Arial" w:cs="Arial"/>
          <w:sz w:val="22"/>
          <w:szCs w:val="22"/>
          <w:lang w:val="pt-BR"/>
        </w:rPr>
        <w:tab/>
      </w:r>
      <w:r w:rsidR="007C248B" w:rsidRPr="00C661AB">
        <w:rPr>
          <w:rFonts w:ascii="Arial" w:hAnsi="Arial" w:cs="Arial"/>
          <w:sz w:val="22"/>
          <w:szCs w:val="22"/>
          <w:lang w:val="pt-BR"/>
        </w:rPr>
        <w:t xml:space="preserve">A </w:t>
      </w:r>
      <w:r w:rsidRPr="00C661AB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C661AB">
        <w:rPr>
          <w:rFonts w:ascii="Arial" w:hAnsi="Arial" w:cs="Arial"/>
          <w:sz w:val="22"/>
          <w:szCs w:val="22"/>
          <w:lang w:val="pt-BR"/>
        </w:rPr>
        <w:t>a</w:t>
      </w:r>
      <w:r w:rsidRPr="00C661AB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9F41B0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Pr="00C661AB">
        <w:rPr>
          <w:rFonts w:ascii="Arial" w:hAnsi="Arial" w:cs="Arial"/>
          <w:sz w:val="22"/>
          <w:szCs w:val="22"/>
          <w:lang w:val="pt-BR"/>
        </w:rPr>
        <w:t xml:space="preserve">, após ouvido o plenário, que seja enviado ao ofício ao Executivo Municipal para que através do setor </w:t>
      </w:r>
      <w:r w:rsidR="009C4135" w:rsidRPr="00C661AB">
        <w:rPr>
          <w:rFonts w:ascii="Arial" w:hAnsi="Arial" w:cs="Arial"/>
          <w:sz w:val="22"/>
          <w:szCs w:val="22"/>
        </w:rPr>
        <w:t>competente</w:t>
      </w:r>
      <w:r w:rsidR="009F41B0">
        <w:rPr>
          <w:rFonts w:ascii="Arial" w:hAnsi="Arial" w:cs="Arial"/>
          <w:sz w:val="22"/>
          <w:szCs w:val="22"/>
        </w:rPr>
        <w:t>,</w:t>
      </w:r>
      <w:r w:rsidR="009F41B0" w:rsidRPr="009F41B0">
        <w:rPr>
          <w:rFonts w:asciiTheme="minorHAnsi" w:eastAsiaTheme="minorHAnsi" w:hAnsiTheme="minorHAnsi" w:cstheme="minorBidi"/>
          <w:sz w:val="22"/>
          <w:szCs w:val="22"/>
          <w:lang w:val="pt-BR" w:eastAsia="en-US"/>
        </w:rPr>
        <w:t xml:space="preserve"> </w:t>
      </w:r>
      <w:r w:rsidR="009F41B0" w:rsidRPr="009F41B0">
        <w:rPr>
          <w:rFonts w:ascii="Arial" w:hAnsi="Arial" w:cs="Arial"/>
          <w:sz w:val="22"/>
          <w:szCs w:val="22"/>
          <w:lang w:val="pt-BR"/>
        </w:rPr>
        <w:t xml:space="preserve">estude a viabilidade </w:t>
      </w:r>
      <w:r w:rsidR="009F41B0">
        <w:rPr>
          <w:rFonts w:ascii="Arial" w:hAnsi="Arial" w:cs="Arial"/>
          <w:sz w:val="22"/>
          <w:szCs w:val="22"/>
          <w:lang w:val="pt-BR"/>
        </w:rPr>
        <w:t xml:space="preserve">e possibilidade </w:t>
      </w:r>
      <w:r w:rsidR="009F41B0" w:rsidRPr="009F41B0">
        <w:rPr>
          <w:rFonts w:ascii="Arial" w:hAnsi="Arial" w:cs="Arial"/>
          <w:sz w:val="22"/>
          <w:szCs w:val="22"/>
          <w:lang w:val="pt-BR"/>
        </w:rPr>
        <w:t>de implantar um parque público na área da antiga Gralha Azul, visando atender os bairros Cango, Cristo Rei e Guanabara.</w:t>
      </w:r>
    </w:p>
    <w:p w14:paraId="23C20AA2" w14:textId="52B1559C" w:rsidR="005C0D07" w:rsidRPr="00C661AB" w:rsidRDefault="005C0D07" w:rsidP="00C661A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5856752A" w14:textId="77777777" w:rsidR="009F41B0" w:rsidRDefault="009F41B0" w:rsidP="009F4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F41B0">
        <w:rPr>
          <w:rFonts w:ascii="Arial" w:hAnsi="Arial" w:cs="Arial"/>
        </w:rPr>
        <w:t>A área da antiga Gralha Azul encontra-se atualmente desativada e sem utilização pública, embora disponha de amplo espaço e significativa arborização, o que a torna ideal para a implantação de um parque urbano. A comunidade do entorno carece de espaços públicos de lazer, convivência e prática de atividades físicas, especialmente nos bairros mencionados.</w:t>
      </w:r>
    </w:p>
    <w:p w14:paraId="53646598" w14:textId="77777777" w:rsidR="009F41B0" w:rsidRDefault="009F41B0" w:rsidP="009F4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F41B0">
        <w:rPr>
          <w:rFonts w:ascii="Arial" w:hAnsi="Arial" w:cs="Arial"/>
        </w:rPr>
        <w:t>Além da presença de árvores, o local possui características naturais que permitem a criação de um ambiente agradável, com possibilidade de instalação de trilhas, pistas de caminhada, áreas de recreação, espaços para esportes e até mesmo um pequeno lago, valorizando o paisagismo e a sustentabilidade.</w:t>
      </w:r>
    </w:p>
    <w:p w14:paraId="6FA07AFF" w14:textId="77777777" w:rsidR="009F41B0" w:rsidRDefault="009F41B0" w:rsidP="009F4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9F41B0">
        <w:rPr>
          <w:rFonts w:ascii="Arial" w:hAnsi="Arial" w:cs="Arial"/>
        </w:rPr>
        <w:t>A criação de um parque nesse local representaria um importante investimento em qualidade de vida, saúde e bem-estar da população, além de contribuir para a preservação ambiental e a revitalização de uma área atualmente ociosa.</w:t>
      </w:r>
    </w:p>
    <w:p w14:paraId="09AA78C9" w14:textId="600E8CFF" w:rsidR="00C661AB" w:rsidRDefault="00097D2E" w:rsidP="009F41B0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C661AB">
        <w:rPr>
          <w:rFonts w:ascii="Arial" w:hAnsi="Arial" w:cs="Arial"/>
        </w:rPr>
        <w:t xml:space="preserve">Sala das Sessões da Câmara Municipal de Vereadores de Francisco Beltrão, </w:t>
      </w:r>
      <w:r w:rsidR="009F41B0">
        <w:rPr>
          <w:rFonts w:ascii="Arial" w:hAnsi="Arial" w:cs="Arial"/>
        </w:rPr>
        <w:t>11</w:t>
      </w:r>
      <w:r w:rsidR="00C661AB" w:rsidRPr="00C661AB">
        <w:rPr>
          <w:rFonts w:ascii="Arial" w:hAnsi="Arial" w:cs="Arial"/>
        </w:rPr>
        <w:t xml:space="preserve"> </w:t>
      </w:r>
      <w:r w:rsidRPr="00C661AB">
        <w:rPr>
          <w:rFonts w:ascii="Arial" w:hAnsi="Arial" w:cs="Arial"/>
        </w:rPr>
        <w:t xml:space="preserve">de </w:t>
      </w:r>
      <w:r w:rsidR="009F41B0">
        <w:rPr>
          <w:rFonts w:ascii="Arial" w:hAnsi="Arial" w:cs="Arial"/>
        </w:rPr>
        <w:t>junho</w:t>
      </w:r>
      <w:r w:rsidR="009C4135" w:rsidRPr="00C661AB">
        <w:rPr>
          <w:rFonts w:ascii="Arial" w:hAnsi="Arial" w:cs="Arial"/>
        </w:rPr>
        <w:t xml:space="preserve"> </w:t>
      </w:r>
      <w:r w:rsidRPr="00C661AB">
        <w:rPr>
          <w:rFonts w:ascii="Arial" w:hAnsi="Arial" w:cs="Arial"/>
        </w:rPr>
        <w:t>de 2025.</w:t>
      </w:r>
    </w:p>
    <w:p w14:paraId="479BD0F7" w14:textId="3FAC7177" w:rsidR="00C661AB" w:rsidRDefault="00C661AB" w:rsidP="00C661AB">
      <w:pPr>
        <w:spacing w:after="0" w:line="360" w:lineRule="auto"/>
        <w:jc w:val="both"/>
        <w:rPr>
          <w:rFonts w:ascii="Arial" w:hAnsi="Arial" w:cs="Arial"/>
        </w:rPr>
      </w:pPr>
    </w:p>
    <w:p w14:paraId="5589C4FC" w14:textId="77777777" w:rsidR="00C661AB" w:rsidRPr="00C661AB" w:rsidRDefault="00C661AB" w:rsidP="00C661AB">
      <w:pPr>
        <w:spacing w:after="0" w:line="360" w:lineRule="auto"/>
        <w:jc w:val="both"/>
        <w:rPr>
          <w:rFonts w:ascii="Arial" w:hAnsi="Arial" w:cs="Arial"/>
        </w:rPr>
      </w:pPr>
    </w:p>
    <w:p w14:paraId="43D46E29" w14:textId="58752EED" w:rsidR="002B4FC3" w:rsidRPr="00C661AB" w:rsidRDefault="002B4FC3" w:rsidP="00C661A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79FBF9AA" w14:textId="476F9137" w:rsidR="002B4FC3" w:rsidRPr="00C661AB" w:rsidRDefault="002B4FC3" w:rsidP="00C661A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C661AB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sectPr w:rsidR="002B4FC3" w:rsidRPr="00C661A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F2FD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F2FD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F2FDB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F2FD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2F2FDB"/>
    <w:rsid w:val="00305A74"/>
    <w:rsid w:val="004240D3"/>
    <w:rsid w:val="004364FB"/>
    <w:rsid w:val="00457D0C"/>
    <w:rsid w:val="004705B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9C4135"/>
    <w:rsid w:val="009F41B0"/>
    <w:rsid w:val="00A40328"/>
    <w:rsid w:val="00A812BE"/>
    <w:rsid w:val="00B02C33"/>
    <w:rsid w:val="00C31DE4"/>
    <w:rsid w:val="00C56C5D"/>
    <w:rsid w:val="00C661AB"/>
    <w:rsid w:val="00CA4432"/>
    <w:rsid w:val="00CD11F0"/>
    <w:rsid w:val="00CF2789"/>
    <w:rsid w:val="00D22642"/>
    <w:rsid w:val="00D34194"/>
    <w:rsid w:val="00D370C7"/>
    <w:rsid w:val="00E070EF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2025-06-11T12:19:00Z</dcterms:created>
  <dcterms:modified xsi:type="dcterms:W3CDTF">2025-06-16T18:40:00Z</dcterms:modified>
</cp:coreProperties>
</file>