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027D8C">
        <w:trPr>
          <w:trHeight w:val="1135"/>
        </w:trPr>
        <w:tc>
          <w:tcPr>
            <w:tcW w:w="1843" w:type="dxa"/>
          </w:tcPr>
          <w:p w:rsidR="00781EC4" w:rsidRPr="00F607B0" w:rsidRDefault="00781EC4" w:rsidP="00027D8C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027D8C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027D8C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027D8C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Primeiro 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0B31B4" w:rsidP="00781EC4">
      <w:pPr>
        <w:pStyle w:val="Corpodetexto2"/>
      </w:pPr>
      <w:r>
        <w:t>2</w:t>
      </w:r>
      <w:r w:rsidR="00490AB0">
        <w:t>4</w:t>
      </w:r>
      <w:r w:rsidR="00781EC4">
        <w:t xml:space="preserve">ª SESSÃO LEGISLATIVA </w:t>
      </w:r>
      <w:r w:rsidR="00184267">
        <w:t xml:space="preserve">ORDINÁRIA DE </w:t>
      </w:r>
      <w:r w:rsidR="00AE7507">
        <w:t>15</w:t>
      </w:r>
      <w:r w:rsidR="005B0277">
        <w:t xml:space="preserve"> DE JUL</w:t>
      </w:r>
      <w:r w:rsidR="00781EC4">
        <w:t>HO 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781EC4" w:rsidRDefault="00781EC4" w:rsidP="00781EC4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D5005B" w:rsidRPr="00D5005B" w:rsidRDefault="00D5005B" w:rsidP="00D5005B">
      <w:pPr>
        <w:tabs>
          <w:tab w:val="left" w:pos="200"/>
          <w:tab w:val="left" w:pos="993"/>
        </w:tabs>
        <w:jc w:val="both"/>
        <w:rPr>
          <w:b/>
        </w:rPr>
      </w:pPr>
    </w:p>
    <w:p w:rsidR="008C01EB" w:rsidRDefault="008C01EB" w:rsidP="008C01E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proofErr w:type="gramStart"/>
      <w:r>
        <w:t xml:space="preserve">Leitura para conhecimento ao Projeto de Lei nº 925/2013 que </w:t>
      </w:r>
      <w:r w:rsidRPr="0060711A">
        <w:rPr>
          <w:b/>
        </w:rPr>
        <w:t xml:space="preserve">Autoriza o Chefe do Poder Executivo a abrir Crédito Especial no Orçamento </w:t>
      </w:r>
      <w:r>
        <w:rPr>
          <w:b/>
        </w:rPr>
        <w:t xml:space="preserve">Vigente </w:t>
      </w:r>
      <w:r w:rsidRPr="0060711A">
        <w:rPr>
          <w:b/>
        </w:rPr>
        <w:t xml:space="preserve">no valor de R$ </w:t>
      </w:r>
      <w:r>
        <w:rPr>
          <w:b/>
        </w:rPr>
        <w:t>143.673,21</w:t>
      </w:r>
      <w:r w:rsidRPr="0060711A">
        <w:rPr>
          <w:b/>
        </w:rPr>
        <w:t xml:space="preserve"> e dá outras providências</w:t>
      </w:r>
      <w:r>
        <w:rPr>
          <w:b/>
        </w:rPr>
        <w:t>”</w:t>
      </w:r>
      <w:proofErr w:type="gramEnd"/>
      <w:r>
        <w:rPr>
          <w:b/>
        </w:rPr>
        <w:t>.</w:t>
      </w:r>
    </w:p>
    <w:p w:rsidR="00D014DA" w:rsidRDefault="00D014DA" w:rsidP="008C01E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</w:p>
    <w:p w:rsidR="00D014DA" w:rsidRDefault="00D014DA" w:rsidP="008C01EB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D014DA">
        <w:t xml:space="preserve">Leitura </w:t>
      </w:r>
      <w:r>
        <w:t>para conhecimento ao Projeto de Lei nº 927/2013 que “</w:t>
      </w:r>
      <w:r w:rsidRPr="00D014DA">
        <w:rPr>
          <w:b/>
        </w:rPr>
        <w:t>Autoriza o Poder Executivo Municipal a celebrar convênio com o DER – Departamento de Estradas e Rodagens e dá outras providências</w:t>
      </w:r>
      <w:r>
        <w:t>.</w:t>
      </w:r>
      <w:proofErr w:type="gramStart"/>
      <w:r>
        <w:t>”</w:t>
      </w:r>
      <w:proofErr w:type="gramEnd"/>
    </w:p>
    <w:p w:rsidR="00D014DA" w:rsidRPr="00D014DA" w:rsidRDefault="00D014DA" w:rsidP="00D014DA">
      <w:pPr>
        <w:tabs>
          <w:tab w:val="left" w:pos="200"/>
          <w:tab w:val="left" w:pos="993"/>
        </w:tabs>
        <w:jc w:val="both"/>
      </w:pPr>
    </w:p>
    <w:p w:rsidR="00D014DA" w:rsidRPr="00D014DA" w:rsidRDefault="00D014DA" w:rsidP="00D014D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D014DA">
        <w:t xml:space="preserve">Leitura </w:t>
      </w:r>
      <w:r>
        <w:t>para conhecimento ao Projeto de Lei nº 928/2013 que “</w:t>
      </w:r>
      <w:r w:rsidRPr="00D014DA">
        <w:rPr>
          <w:b/>
        </w:rPr>
        <w:t>Autoriza o</w:t>
      </w:r>
      <w:r>
        <w:rPr>
          <w:b/>
        </w:rPr>
        <w:t xml:space="preserve"> Chefe do </w:t>
      </w:r>
      <w:r w:rsidRPr="00D014DA">
        <w:rPr>
          <w:b/>
        </w:rPr>
        <w:t xml:space="preserve">Poder Executivo </w:t>
      </w:r>
      <w:r>
        <w:rPr>
          <w:b/>
        </w:rPr>
        <w:t xml:space="preserve">a abrir Crédito Adicional Especial no Orçamento Programa em </w:t>
      </w:r>
      <w:proofErr w:type="gramStart"/>
      <w:r>
        <w:rPr>
          <w:b/>
        </w:rPr>
        <w:t>Vigor ,</w:t>
      </w:r>
      <w:proofErr w:type="gramEnd"/>
      <w:r>
        <w:rPr>
          <w:b/>
        </w:rPr>
        <w:t xml:space="preserve"> neste exercício Financeiro de 2013, no valor de R$ 576.500,00 </w:t>
      </w:r>
      <w:r w:rsidRPr="00D014DA">
        <w:rPr>
          <w:b/>
        </w:rPr>
        <w:t>e dá outras providências</w:t>
      </w:r>
      <w:r>
        <w:t>.”</w:t>
      </w:r>
    </w:p>
    <w:p w:rsidR="008C01EB" w:rsidRPr="008C01EB" w:rsidRDefault="008C01EB" w:rsidP="008C01EB">
      <w:pPr>
        <w:tabs>
          <w:tab w:val="left" w:pos="200"/>
          <w:tab w:val="left" w:pos="993"/>
        </w:tabs>
        <w:jc w:val="both"/>
        <w:rPr>
          <w:b/>
        </w:rPr>
      </w:pPr>
    </w:p>
    <w:p w:rsidR="00D014DA" w:rsidRPr="00D014DA" w:rsidRDefault="00D014DA" w:rsidP="00D014DA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D014DA">
        <w:t xml:space="preserve">Leitura </w:t>
      </w:r>
      <w:r>
        <w:t>para conhecimento ao Projeto de Lei nº 929/2013 que “</w:t>
      </w:r>
      <w:r w:rsidRPr="00D014DA">
        <w:rPr>
          <w:b/>
        </w:rPr>
        <w:t>Autoriza o</w:t>
      </w:r>
      <w:r>
        <w:rPr>
          <w:b/>
        </w:rPr>
        <w:t xml:space="preserve"> Chefe do </w:t>
      </w:r>
      <w:r w:rsidRPr="00D014DA">
        <w:rPr>
          <w:b/>
        </w:rPr>
        <w:t xml:space="preserve">Poder Executivo </w:t>
      </w:r>
      <w:r>
        <w:rPr>
          <w:b/>
        </w:rPr>
        <w:t xml:space="preserve">a abrir Crédito Adicional Especial no Orçamento Programa em </w:t>
      </w:r>
      <w:proofErr w:type="gramStart"/>
      <w:r>
        <w:rPr>
          <w:b/>
        </w:rPr>
        <w:t>Vigor ,</w:t>
      </w:r>
      <w:proofErr w:type="gramEnd"/>
      <w:r>
        <w:rPr>
          <w:b/>
        </w:rPr>
        <w:t xml:space="preserve"> neste exercício Financeiro de 2013, no valor de R$ 820.000,00 </w:t>
      </w:r>
      <w:r w:rsidRPr="00D014DA">
        <w:rPr>
          <w:b/>
        </w:rPr>
        <w:t>e dá outras providências</w:t>
      </w:r>
      <w:r>
        <w:t>.”</w:t>
      </w:r>
    </w:p>
    <w:p w:rsidR="00D014DA" w:rsidRPr="00D014DA" w:rsidRDefault="00D014DA" w:rsidP="00D014DA">
      <w:pPr>
        <w:tabs>
          <w:tab w:val="left" w:pos="200"/>
          <w:tab w:val="left" w:pos="993"/>
        </w:tabs>
        <w:jc w:val="both"/>
      </w:pPr>
    </w:p>
    <w:p w:rsidR="00D20D39" w:rsidRDefault="00D20D39" w:rsidP="00D20D3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Leitura ao Projeto de Lei nº 923/2013 que “</w:t>
      </w:r>
      <w:r w:rsidRPr="0060711A">
        <w:rPr>
          <w:b/>
        </w:rPr>
        <w:t xml:space="preserve">Autoriza o Chefe do Poder Executivo a abrir Crédito Adicional Especial no Orçamento </w:t>
      </w:r>
      <w:r>
        <w:rPr>
          <w:b/>
        </w:rPr>
        <w:t>Programa em vigor, neste exercício financeiro de 2013,</w:t>
      </w:r>
      <w:r w:rsidR="00DE471E">
        <w:rPr>
          <w:b/>
        </w:rPr>
        <w:t xml:space="preserve"> </w:t>
      </w:r>
      <w:r w:rsidRPr="0060711A">
        <w:rPr>
          <w:b/>
        </w:rPr>
        <w:t xml:space="preserve">no valor de R$ </w:t>
      </w:r>
      <w:r>
        <w:rPr>
          <w:b/>
        </w:rPr>
        <w:t>110.000,00</w:t>
      </w:r>
      <w:r w:rsidRPr="0060711A">
        <w:rPr>
          <w:b/>
        </w:rPr>
        <w:t xml:space="preserve"> e dá outras providências</w:t>
      </w:r>
      <w:r>
        <w:rPr>
          <w:b/>
        </w:rPr>
        <w:t>”</w:t>
      </w:r>
      <w:r w:rsidRPr="0060711A">
        <w:rPr>
          <w:b/>
        </w:rPr>
        <w:t>.</w:t>
      </w:r>
    </w:p>
    <w:p w:rsidR="00202260" w:rsidRDefault="00202260" w:rsidP="00202260">
      <w:pPr>
        <w:pStyle w:val="PargrafodaLista"/>
        <w:rPr>
          <w:b/>
        </w:rPr>
      </w:pPr>
    </w:p>
    <w:p w:rsidR="00171D45" w:rsidRDefault="00C53239" w:rsidP="00D20D3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 w:rsidRPr="00C53239">
        <w:t xml:space="preserve">Leitura </w:t>
      </w:r>
      <w:r>
        <w:t>ao Projeto de Lei nº 924/2013 que “</w:t>
      </w:r>
      <w:r w:rsidRPr="00C53239">
        <w:rPr>
          <w:b/>
        </w:rPr>
        <w:t>Autoriza o Poder Executivo Municipal a Celebrar convênio com a Associação de Criadores do Município de Vale do Paraíso e dá outras providências.</w:t>
      </w:r>
      <w:proofErr w:type="gramStart"/>
      <w:r w:rsidRPr="00C53239">
        <w:rPr>
          <w:b/>
        </w:rPr>
        <w:t>”</w:t>
      </w:r>
      <w:proofErr w:type="gramEnd"/>
    </w:p>
    <w:p w:rsidR="004B5B1F" w:rsidRDefault="004B5B1F" w:rsidP="004B5B1F">
      <w:pPr>
        <w:pStyle w:val="PargrafodaLista"/>
        <w:rPr>
          <w:b/>
        </w:rPr>
      </w:pPr>
    </w:p>
    <w:p w:rsidR="001D7C58" w:rsidRPr="00AB5E74" w:rsidRDefault="001D7C58" w:rsidP="001D7C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Leitura ao Projeto de Lei nº 918</w:t>
      </w:r>
      <w:r w:rsidRPr="00AB5E74">
        <w:rPr>
          <w:szCs w:val="24"/>
        </w:rPr>
        <w:t>/2013 que “</w:t>
      </w:r>
      <w:r>
        <w:rPr>
          <w:b/>
          <w:szCs w:val="24"/>
        </w:rPr>
        <w:t xml:space="preserve">Dispõe sobre a desafetação de área urbana, autoriza </w:t>
      </w:r>
      <w:proofErr w:type="spellStart"/>
      <w:r>
        <w:rPr>
          <w:b/>
          <w:szCs w:val="24"/>
        </w:rPr>
        <w:t>cedência</w:t>
      </w:r>
      <w:proofErr w:type="spellEnd"/>
      <w:r>
        <w:rPr>
          <w:b/>
          <w:szCs w:val="24"/>
        </w:rPr>
        <w:t xml:space="preserve"> e autorização de venda e dá outras </w:t>
      </w:r>
      <w:r w:rsidRPr="00AB5E74">
        <w:rPr>
          <w:b/>
          <w:szCs w:val="24"/>
        </w:rPr>
        <w:t>providências”.</w:t>
      </w:r>
    </w:p>
    <w:p w:rsidR="001D7C58" w:rsidRPr="00AB5E74" w:rsidRDefault="001D7C58" w:rsidP="001D7C58">
      <w:pPr>
        <w:tabs>
          <w:tab w:val="left" w:pos="200"/>
          <w:tab w:val="left" w:pos="993"/>
        </w:tabs>
        <w:jc w:val="both"/>
        <w:rPr>
          <w:b/>
          <w:szCs w:val="24"/>
        </w:rPr>
      </w:pPr>
    </w:p>
    <w:p w:rsidR="001D7C58" w:rsidRDefault="001D7C58" w:rsidP="001D7C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 w:rsidRPr="00AB5E74">
        <w:rPr>
          <w:szCs w:val="24"/>
        </w:rPr>
        <w:t>Leitura ao Projeto de Lei nº 92</w:t>
      </w:r>
      <w:r>
        <w:rPr>
          <w:szCs w:val="24"/>
        </w:rPr>
        <w:t>2</w:t>
      </w:r>
      <w:r w:rsidRPr="00AB5E74">
        <w:rPr>
          <w:szCs w:val="24"/>
        </w:rPr>
        <w:t>/2013 que “</w:t>
      </w:r>
      <w:r w:rsidRPr="00AB5E74">
        <w:rPr>
          <w:b/>
          <w:szCs w:val="24"/>
        </w:rPr>
        <w:t xml:space="preserve">Autoriza o </w:t>
      </w:r>
      <w:r>
        <w:rPr>
          <w:b/>
          <w:szCs w:val="24"/>
        </w:rPr>
        <w:t xml:space="preserve">Chefe do Poder Executivo </w:t>
      </w:r>
      <w:r w:rsidRPr="00AB5E74">
        <w:rPr>
          <w:b/>
          <w:szCs w:val="24"/>
        </w:rPr>
        <w:t xml:space="preserve">Municipal a </w:t>
      </w:r>
      <w:r>
        <w:rPr>
          <w:b/>
          <w:szCs w:val="24"/>
        </w:rPr>
        <w:t>Abrir Crédito adicional especial no orçamento vigente no valor de R$ 252.842,48</w:t>
      </w:r>
      <w:r w:rsidRPr="00AB5E74">
        <w:rPr>
          <w:b/>
          <w:szCs w:val="24"/>
        </w:rPr>
        <w:t xml:space="preserve"> e dá outras providências.</w:t>
      </w:r>
      <w:proofErr w:type="gramStart"/>
      <w:r w:rsidRPr="00AB5E74">
        <w:rPr>
          <w:b/>
          <w:szCs w:val="24"/>
        </w:rPr>
        <w:t>”</w:t>
      </w:r>
      <w:proofErr w:type="gramEnd"/>
    </w:p>
    <w:p w:rsidR="001D7C58" w:rsidRDefault="001D7C58" w:rsidP="001D7C58">
      <w:pPr>
        <w:pStyle w:val="PargrafodaLista"/>
        <w:rPr>
          <w:b/>
          <w:szCs w:val="24"/>
        </w:rPr>
      </w:pPr>
    </w:p>
    <w:p w:rsidR="001D7C58" w:rsidRPr="00AB5E74" w:rsidRDefault="001D7C58" w:rsidP="001D7C58">
      <w:pPr>
        <w:tabs>
          <w:tab w:val="left" w:pos="200"/>
          <w:tab w:val="left" w:pos="993"/>
        </w:tabs>
        <w:jc w:val="both"/>
        <w:rPr>
          <w:b/>
          <w:szCs w:val="24"/>
        </w:rPr>
      </w:pPr>
    </w:p>
    <w:p w:rsidR="001D7C58" w:rsidRDefault="001D7C58" w:rsidP="001D7C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 w:rsidRPr="00AB5E74">
        <w:rPr>
          <w:szCs w:val="24"/>
        </w:rPr>
        <w:lastRenderedPageBreak/>
        <w:t>Leitura ao Projeto de Lei nº 9</w:t>
      </w:r>
      <w:r>
        <w:rPr>
          <w:szCs w:val="24"/>
        </w:rPr>
        <w:t>17</w:t>
      </w:r>
      <w:r w:rsidRPr="00AB5E74">
        <w:rPr>
          <w:szCs w:val="24"/>
        </w:rPr>
        <w:t>/2013 que “</w:t>
      </w:r>
      <w:r>
        <w:rPr>
          <w:b/>
          <w:szCs w:val="24"/>
        </w:rPr>
        <w:t>Dispõe sobre desafetação e doação de área urbana e dá outras providências</w:t>
      </w:r>
      <w:r w:rsidRPr="00AB5E74">
        <w:rPr>
          <w:b/>
          <w:szCs w:val="24"/>
        </w:rPr>
        <w:t>.</w:t>
      </w:r>
      <w:proofErr w:type="gramStart"/>
      <w:r w:rsidRPr="00AB5E74">
        <w:rPr>
          <w:b/>
          <w:szCs w:val="24"/>
        </w:rPr>
        <w:t>”</w:t>
      </w:r>
      <w:proofErr w:type="gramEnd"/>
    </w:p>
    <w:p w:rsidR="001D7C58" w:rsidRPr="00AB5E74" w:rsidRDefault="001D7C58" w:rsidP="001D7C58">
      <w:pPr>
        <w:tabs>
          <w:tab w:val="left" w:pos="200"/>
          <w:tab w:val="left" w:pos="993"/>
        </w:tabs>
        <w:jc w:val="both"/>
        <w:rPr>
          <w:b/>
          <w:szCs w:val="24"/>
        </w:rPr>
      </w:pPr>
    </w:p>
    <w:p w:rsidR="001D7C58" w:rsidRPr="00AB5E74" w:rsidRDefault="001D7C58" w:rsidP="001D7C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AB5E74">
        <w:rPr>
          <w:szCs w:val="24"/>
        </w:rPr>
        <w:t xml:space="preserve">Leitura ao Parecer nº </w:t>
      </w:r>
      <w:r>
        <w:rPr>
          <w:szCs w:val="24"/>
        </w:rPr>
        <w:t>18</w:t>
      </w:r>
      <w:r w:rsidRPr="00AB5E74">
        <w:rPr>
          <w:szCs w:val="24"/>
        </w:rPr>
        <w:t xml:space="preserve">/2013 da Comissão Permanente de Justiça e Redação ao Projeto de Lei nº </w:t>
      </w:r>
      <w:r>
        <w:rPr>
          <w:szCs w:val="24"/>
        </w:rPr>
        <w:t>917</w:t>
      </w:r>
      <w:r w:rsidRPr="00AB5E74">
        <w:rPr>
          <w:szCs w:val="24"/>
        </w:rPr>
        <w:t xml:space="preserve"> /2013.</w:t>
      </w:r>
    </w:p>
    <w:p w:rsidR="001D7C58" w:rsidRPr="00AB5E74" w:rsidRDefault="001D7C58" w:rsidP="001D7C58">
      <w:pPr>
        <w:pStyle w:val="PargrafodaLista"/>
        <w:rPr>
          <w:szCs w:val="24"/>
        </w:rPr>
      </w:pPr>
    </w:p>
    <w:p w:rsidR="001D7C58" w:rsidRPr="00AB5E74" w:rsidRDefault="001D7C58" w:rsidP="001D7C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AB5E74">
        <w:rPr>
          <w:szCs w:val="24"/>
        </w:rPr>
        <w:t xml:space="preserve">Leitura ao Parecer nº </w:t>
      </w:r>
      <w:r>
        <w:rPr>
          <w:szCs w:val="24"/>
        </w:rPr>
        <w:t>15</w:t>
      </w:r>
      <w:r w:rsidRPr="00AB5E74">
        <w:rPr>
          <w:szCs w:val="24"/>
        </w:rPr>
        <w:t xml:space="preserve">/2013 da Comissão Permanente de </w:t>
      </w:r>
      <w:r>
        <w:rPr>
          <w:szCs w:val="24"/>
        </w:rPr>
        <w:t xml:space="preserve">Orçamento e Finanças </w:t>
      </w:r>
      <w:r w:rsidRPr="00AB5E74">
        <w:rPr>
          <w:szCs w:val="24"/>
        </w:rPr>
        <w:t xml:space="preserve">ao Projeto de Lei nº </w:t>
      </w:r>
      <w:r>
        <w:rPr>
          <w:szCs w:val="24"/>
        </w:rPr>
        <w:t>917</w:t>
      </w:r>
      <w:r w:rsidRPr="00AB5E74">
        <w:rPr>
          <w:szCs w:val="24"/>
        </w:rPr>
        <w:t xml:space="preserve"> /2013.</w:t>
      </w:r>
    </w:p>
    <w:p w:rsidR="001D7C58" w:rsidRPr="00AB5E74" w:rsidRDefault="001D7C58" w:rsidP="001D7C58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D7C58" w:rsidRPr="00AB5E74" w:rsidRDefault="001D7C58" w:rsidP="001D7C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 w:rsidRPr="00AB5E74">
        <w:rPr>
          <w:szCs w:val="24"/>
        </w:rPr>
        <w:t xml:space="preserve">Leitura ao Parecer nº </w:t>
      </w:r>
      <w:r>
        <w:rPr>
          <w:szCs w:val="24"/>
        </w:rPr>
        <w:t>06</w:t>
      </w:r>
      <w:r w:rsidRPr="00AB5E74">
        <w:rPr>
          <w:szCs w:val="24"/>
        </w:rPr>
        <w:t xml:space="preserve">/2013 da Comissão Permanente de </w:t>
      </w:r>
      <w:r>
        <w:rPr>
          <w:szCs w:val="24"/>
        </w:rPr>
        <w:t>Obras e Serviços Públicos</w:t>
      </w:r>
      <w:proofErr w:type="gramStart"/>
      <w:r>
        <w:rPr>
          <w:szCs w:val="24"/>
        </w:rPr>
        <w:t xml:space="preserve"> </w:t>
      </w:r>
      <w:r w:rsidRPr="00AB5E74">
        <w:rPr>
          <w:szCs w:val="24"/>
        </w:rPr>
        <w:t xml:space="preserve"> </w:t>
      </w:r>
      <w:proofErr w:type="gramEnd"/>
      <w:r w:rsidRPr="00AB5E74">
        <w:rPr>
          <w:szCs w:val="24"/>
        </w:rPr>
        <w:t xml:space="preserve">ao Projeto de Lei nº </w:t>
      </w:r>
      <w:r>
        <w:rPr>
          <w:szCs w:val="24"/>
        </w:rPr>
        <w:t>917</w:t>
      </w:r>
      <w:r w:rsidRPr="00AB5E74">
        <w:rPr>
          <w:szCs w:val="24"/>
        </w:rPr>
        <w:t xml:space="preserve"> /2013.</w:t>
      </w:r>
    </w:p>
    <w:p w:rsidR="005B0277" w:rsidRPr="005B0277" w:rsidRDefault="001D7C58" w:rsidP="001D7C58">
      <w:pPr>
        <w:pStyle w:val="Corpodetexto2"/>
        <w:ind w:right="595"/>
        <w:jc w:val="center"/>
      </w:pPr>
      <w:r>
        <w:rPr>
          <w:b w:val="0"/>
          <w:sz w:val="24"/>
          <w:szCs w:val="24"/>
        </w:rPr>
        <w:t xml:space="preserve">  </w:t>
      </w: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781EC4" w:rsidRDefault="00781E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A675B6" w:rsidRDefault="00A675B6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A675B6" w:rsidRPr="00A675B6" w:rsidRDefault="00A675B6" w:rsidP="00A675B6"/>
    <w:p w:rsidR="000830B2" w:rsidRDefault="000830B2" w:rsidP="000830B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 xml:space="preserve">Discussão </w:t>
      </w:r>
      <w:r w:rsidR="003D7C0C">
        <w:t>e segunda votação</w:t>
      </w:r>
      <w:r>
        <w:t xml:space="preserve"> ao Projeto de Lei nº 923/2013 que “</w:t>
      </w:r>
      <w:r w:rsidRPr="0060711A">
        <w:rPr>
          <w:b/>
        </w:rPr>
        <w:t xml:space="preserve">Autoriza o Chefe do Poder Executivo a abrir Crédito Adicional Especial no Orçamento </w:t>
      </w:r>
      <w:r>
        <w:rPr>
          <w:b/>
        </w:rPr>
        <w:t xml:space="preserve">Programa em vigor, neste exercício financeiro de 2013, </w:t>
      </w:r>
      <w:r w:rsidRPr="0060711A">
        <w:rPr>
          <w:b/>
        </w:rPr>
        <w:t xml:space="preserve">no valor de R$ </w:t>
      </w:r>
      <w:r>
        <w:rPr>
          <w:b/>
        </w:rPr>
        <w:t>110.000,00</w:t>
      </w:r>
      <w:r w:rsidRPr="0060711A">
        <w:rPr>
          <w:b/>
        </w:rPr>
        <w:t xml:space="preserve"> e dá outras providências</w:t>
      </w:r>
      <w:r>
        <w:rPr>
          <w:b/>
        </w:rPr>
        <w:t>”</w:t>
      </w:r>
      <w:r w:rsidRPr="0060711A">
        <w:rPr>
          <w:b/>
        </w:rPr>
        <w:t>.</w:t>
      </w:r>
    </w:p>
    <w:p w:rsidR="003D7C0C" w:rsidRDefault="003D7C0C" w:rsidP="003D7C0C">
      <w:pPr>
        <w:tabs>
          <w:tab w:val="left" w:pos="200"/>
          <w:tab w:val="left" w:pos="993"/>
        </w:tabs>
        <w:jc w:val="both"/>
        <w:rPr>
          <w:b/>
        </w:rPr>
      </w:pPr>
    </w:p>
    <w:p w:rsidR="003D7C0C" w:rsidRPr="00C53239" w:rsidRDefault="003D7C0C" w:rsidP="003D7C0C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</w:rPr>
      </w:pPr>
      <w:r>
        <w:t>Discussão e segunda votação</w:t>
      </w:r>
      <w:r w:rsidRPr="00C53239">
        <w:t xml:space="preserve"> </w:t>
      </w:r>
      <w:r>
        <w:t>ao Projeto de Lei nº 924/2013 que “</w:t>
      </w:r>
      <w:r w:rsidRPr="00C53239">
        <w:rPr>
          <w:b/>
        </w:rPr>
        <w:t>Autoriza o Poder Executivo Municipal a Celebrar convênio com a Associação de Criadores do Município de Vale do Paraíso e dá outras providências.</w:t>
      </w:r>
      <w:proofErr w:type="gramStart"/>
      <w:r w:rsidRPr="00C53239">
        <w:rPr>
          <w:b/>
        </w:rPr>
        <w:t>”</w:t>
      </w:r>
      <w:proofErr w:type="gramEnd"/>
    </w:p>
    <w:p w:rsidR="003D7C0C" w:rsidRPr="00D20D39" w:rsidRDefault="003D7C0C" w:rsidP="003D7C0C">
      <w:pPr>
        <w:tabs>
          <w:tab w:val="left" w:pos="200"/>
          <w:tab w:val="left" w:pos="993"/>
        </w:tabs>
        <w:jc w:val="both"/>
        <w:rPr>
          <w:b/>
        </w:rPr>
      </w:pPr>
    </w:p>
    <w:p w:rsidR="001D7C58" w:rsidRPr="00AB5E74" w:rsidRDefault="001D7C58" w:rsidP="001D7C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Discussão e segunda votação ao Projeto de Lei nº 918</w:t>
      </w:r>
      <w:r w:rsidRPr="00AB5E74">
        <w:rPr>
          <w:szCs w:val="24"/>
        </w:rPr>
        <w:t>/2013 que “</w:t>
      </w:r>
      <w:r>
        <w:rPr>
          <w:b/>
          <w:szCs w:val="24"/>
        </w:rPr>
        <w:t xml:space="preserve">Dispõe sobre a desafetação de área urbana, autoriza </w:t>
      </w:r>
      <w:proofErr w:type="spellStart"/>
      <w:r>
        <w:rPr>
          <w:b/>
          <w:szCs w:val="24"/>
        </w:rPr>
        <w:t>cedência</w:t>
      </w:r>
      <w:proofErr w:type="spellEnd"/>
      <w:r>
        <w:rPr>
          <w:b/>
          <w:szCs w:val="24"/>
        </w:rPr>
        <w:t xml:space="preserve"> e autorização de venda e dá outras </w:t>
      </w:r>
      <w:r w:rsidRPr="00AB5E74">
        <w:rPr>
          <w:b/>
          <w:szCs w:val="24"/>
        </w:rPr>
        <w:t>providências”.</w:t>
      </w:r>
    </w:p>
    <w:p w:rsidR="001D7C58" w:rsidRPr="00AB5E74" w:rsidRDefault="001D7C58" w:rsidP="001D7C58">
      <w:pPr>
        <w:tabs>
          <w:tab w:val="left" w:pos="200"/>
          <w:tab w:val="left" w:pos="993"/>
        </w:tabs>
        <w:jc w:val="both"/>
        <w:rPr>
          <w:b/>
          <w:szCs w:val="24"/>
        </w:rPr>
      </w:pPr>
    </w:p>
    <w:p w:rsidR="001D7C58" w:rsidRDefault="001D7C58" w:rsidP="001D7C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t>Discussão e segunda votação</w:t>
      </w:r>
      <w:proofErr w:type="gramStart"/>
      <w:r>
        <w:rPr>
          <w:szCs w:val="24"/>
        </w:rPr>
        <w:t xml:space="preserve"> </w:t>
      </w:r>
      <w:r w:rsidRPr="00AB5E74">
        <w:rPr>
          <w:szCs w:val="24"/>
        </w:rPr>
        <w:t xml:space="preserve"> </w:t>
      </w:r>
      <w:proofErr w:type="gramEnd"/>
      <w:r w:rsidRPr="00AB5E74">
        <w:rPr>
          <w:szCs w:val="24"/>
        </w:rPr>
        <w:t>ao Projeto de Lei nº 92</w:t>
      </w:r>
      <w:r>
        <w:rPr>
          <w:szCs w:val="24"/>
        </w:rPr>
        <w:t>2</w:t>
      </w:r>
      <w:r w:rsidRPr="00AB5E74">
        <w:rPr>
          <w:szCs w:val="24"/>
        </w:rPr>
        <w:t>/2013 que “</w:t>
      </w:r>
      <w:r w:rsidRPr="00AB5E74">
        <w:rPr>
          <w:b/>
          <w:szCs w:val="24"/>
        </w:rPr>
        <w:t xml:space="preserve">Autoriza o </w:t>
      </w:r>
      <w:r>
        <w:rPr>
          <w:b/>
          <w:szCs w:val="24"/>
        </w:rPr>
        <w:t xml:space="preserve">Chefe do Poder Executivo </w:t>
      </w:r>
      <w:r w:rsidRPr="00AB5E74">
        <w:rPr>
          <w:b/>
          <w:szCs w:val="24"/>
        </w:rPr>
        <w:t xml:space="preserve">Municipal a </w:t>
      </w:r>
      <w:r>
        <w:rPr>
          <w:b/>
          <w:szCs w:val="24"/>
        </w:rPr>
        <w:t>Abrir Crédito adicional especial no orçamento vigente no valor de R$ 252.842,48</w:t>
      </w:r>
      <w:r w:rsidRPr="00AB5E74">
        <w:rPr>
          <w:b/>
          <w:szCs w:val="24"/>
        </w:rPr>
        <w:t xml:space="preserve"> e dá outras providências.”</w:t>
      </w:r>
    </w:p>
    <w:p w:rsidR="001D7C58" w:rsidRPr="00AB5E74" w:rsidRDefault="001D7C58" w:rsidP="001D7C58">
      <w:pPr>
        <w:tabs>
          <w:tab w:val="left" w:pos="200"/>
          <w:tab w:val="left" w:pos="993"/>
        </w:tabs>
        <w:jc w:val="both"/>
        <w:rPr>
          <w:b/>
          <w:szCs w:val="24"/>
        </w:rPr>
      </w:pPr>
    </w:p>
    <w:p w:rsidR="001D7C58" w:rsidRPr="00AB5E74" w:rsidRDefault="00116E33" w:rsidP="001D7C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</w:t>
      </w:r>
      <w:r w:rsidRPr="00AB5E74">
        <w:rPr>
          <w:szCs w:val="24"/>
        </w:rPr>
        <w:t xml:space="preserve"> </w:t>
      </w:r>
      <w:r w:rsidR="001D7C58" w:rsidRPr="00AB5E74">
        <w:rPr>
          <w:szCs w:val="24"/>
        </w:rPr>
        <w:t xml:space="preserve">Leitura ao Parecer nº </w:t>
      </w:r>
      <w:r w:rsidR="001D7C58">
        <w:rPr>
          <w:szCs w:val="24"/>
        </w:rPr>
        <w:t>18</w:t>
      </w:r>
      <w:r w:rsidR="001D7C58" w:rsidRPr="00AB5E74">
        <w:rPr>
          <w:szCs w:val="24"/>
        </w:rPr>
        <w:t xml:space="preserve">/2013 da Comissão Permanente de Justiça e Redação ao Projeto de Lei nº </w:t>
      </w:r>
      <w:r w:rsidR="001D7C58">
        <w:rPr>
          <w:szCs w:val="24"/>
        </w:rPr>
        <w:t>917</w:t>
      </w:r>
      <w:r w:rsidR="001D7C58" w:rsidRPr="00AB5E74">
        <w:rPr>
          <w:szCs w:val="24"/>
        </w:rPr>
        <w:t xml:space="preserve"> /2013.</w:t>
      </w:r>
    </w:p>
    <w:p w:rsidR="001D7C58" w:rsidRPr="00AB5E74" w:rsidRDefault="001D7C58" w:rsidP="001D7C58">
      <w:pPr>
        <w:pStyle w:val="PargrafodaLista"/>
        <w:rPr>
          <w:szCs w:val="24"/>
        </w:rPr>
      </w:pPr>
    </w:p>
    <w:p w:rsidR="001D7C58" w:rsidRPr="00AB5E74" w:rsidRDefault="00116E33" w:rsidP="001D7C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</w:t>
      </w:r>
      <w:r w:rsidRPr="00AB5E74">
        <w:rPr>
          <w:szCs w:val="24"/>
        </w:rPr>
        <w:t xml:space="preserve"> </w:t>
      </w:r>
      <w:r w:rsidR="001D7C58" w:rsidRPr="00AB5E74">
        <w:rPr>
          <w:szCs w:val="24"/>
        </w:rPr>
        <w:t xml:space="preserve">Leitura ao Parecer nº </w:t>
      </w:r>
      <w:r w:rsidR="001D7C58">
        <w:rPr>
          <w:szCs w:val="24"/>
        </w:rPr>
        <w:t>15</w:t>
      </w:r>
      <w:r w:rsidR="001D7C58" w:rsidRPr="00AB5E74">
        <w:rPr>
          <w:szCs w:val="24"/>
        </w:rPr>
        <w:t xml:space="preserve">/2013 da Comissão Permanente de </w:t>
      </w:r>
      <w:r w:rsidR="001D7C58">
        <w:rPr>
          <w:szCs w:val="24"/>
        </w:rPr>
        <w:t xml:space="preserve">Orçamento e Finanças </w:t>
      </w:r>
      <w:r w:rsidR="001D7C58" w:rsidRPr="00AB5E74">
        <w:rPr>
          <w:szCs w:val="24"/>
        </w:rPr>
        <w:t xml:space="preserve">ao Projeto de Lei nº </w:t>
      </w:r>
      <w:r w:rsidR="001D7C58">
        <w:rPr>
          <w:szCs w:val="24"/>
        </w:rPr>
        <w:t>917</w:t>
      </w:r>
      <w:r w:rsidR="001D7C58" w:rsidRPr="00AB5E74">
        <w:rPr>
          <w:szCs w:val="24"/>
        </w:rPr>
        <w:t xml:space="preserve"> /2013.</w:t>
      </w:r>
    </w:p>
    <w:p w:rsidR="001D7C58" w:rsidRPr="00AB5E74" w:rsidRDefault="001D7C58" w:rsidP="001D7C58">
      <w:pPr>
        <w:tabs>
          <w:tab w:val="left" w:pos="200"/>
          <w:tab w:val="left" w:pos="993"/>
        </w:tabs>
        <w:jc w:val="both"/>
        <w:rPr>
          <w:szCs w:val="24"/>
        </w:rPr>
      </w:pPr>
    </w:p>
    <w:p w:rsidR="001D7C58" w:rsidRPr="00AB5E74" w:rsidRDefault="00116E33" w:rsidP="001D7C58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Cs w:val="24"/>
        </w:rPr>
      </w:pPr>
      <w:r>
        <w:rPr>
          <w:szCs w:val="24"/>
        </w:rPr>
        <w:t>Discussão e votação</w:t>
      </w:r>
      <w:r w:rsidRPr="00AB5E74">
        <w:rPr>
          <w:szCs w:val="24"/>
        </w:rPr>
        <w:t xml:space="preserve"> </w:t>
      </w:r>
      <w:r w:rsidR="001D7C58" w:rsidRPr="00AB5E74">
        <w:rPr>
          <w:szCs w:val="24"/>
        </w:rPr>
        <w:t xml:space="preserve">ao Parecer nº </w:t>
      </w:r>
      <w:r w:rsidR="001D7C58">
        <w:rPr>
          <w:szCs w:val="24"/>
        </w:rPr>
        <w:t>06</w:t>
      </w:r>
      <w:r w:rsidR="001D7C58" w:rsidRPr="00AB5E74">
        <w:rPr>
          <w:szCs w:val="24"/>
        </w:rPr>
        <w:t xml:space="preserve">/2013 da Comissão Permanente de </w:t>
      </w:r>
      <w:r w:rsidR="001D7C58">
        <w:rPr>
          <w:szCs w:val="24"/>
        </w:rPr>
        <w:t>Obras e Serviços Públicos</w:t>
      </w:r>
      <w:proofErr w:type="gramStart"/>
      <w:r w:rsidR="001D7C58">
        <w:rPr>
          <w:szCs w:val="24"/>
        </w:rPr>
        <w:t xml:space="preserve"> </w:t>
      </w:r>
      <w:r w:rsidR="001D7C58" w:rsidRPr="00AB5E74">
        <w:rPr>
          <w:szCs w:val="24"/>
        </w:rPr>
        <w:t xml:space="preserve"> </w:t>
      </w:r>
      <w:proofErr w:type="gramEnd"/>
      <w:r w:rsidR="001D7C58" w:rsidRPr="00AB5E74">
        <w:rPr>
          <w:szCs w:val="24"/>
        </w:rPr>
        <w:t xml:space="preserve">ao Projeto de Lei nº </w:t>
      </w:r>
      <w:r w:rsidR="001D7C58">
        <w:rPr>
          <w:szCs w:val="24"/>
        </w:rPr>
        <w:t>917</w:t>
      </w:r>
      <w:r w:rsidR="001D7C58" w:rsidRPr="00AB5E74">
        <w:rPr>
          <w:szCs w:val="24"/>
        </w:rPr>
        <w:t xml:space="preserve"> /2013.</w:t>
      </w:r>
    </w:p>
    <w:p w:rsidR="001D7C58" w:rsidRPr="005B0277" w:rsidRDefault="001D7C58" w:rsidP="001D7C58">
      <w:pPr>
        <w:pStyle w:val="Corpodetexto2"/>
        <w:ind w:right="595"/>
        <w:jc w:val="center"/>
      </w:pPr>
      <w:r>
        <w:rPr>
          <w:b w:val="0"/>
          <w:sz w:val="24"/>
          <w:szCs w:val="24"/>
        </w:rPr>
        <w:t xml:space="preserve">  </w:t>
      </w:r>
    </w:p>
    <w:p w:rsidR="00116E33" w:rsidRDefault="00116E33" w:rsidP="00116E3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Cs w:val="24"/>
        </w:rPr>
      </w:pPr>
      <w:r>
        <w:rPr>
          <w:szCs w:val="24"/>
        </w:rPr>
        <w:lastRenderedPageBreak/>
        <w:t>Discussão e primeira votação</w:t>
      </w:r>
      <w:r w:rsidRPr="00AB5E74">
        <w:rPr>
          <w:szCs w:val="24"/>
        </w:rPr>
        <w:t xml:space="preserve"> ao Projeto de Lei nº 9</w:t>
      </w:r>
      <w:r>
        <w:rPr>
          <w:szCs w:val="24"/>
        </w:rPr>
        <w:t>17</w:t>
      </w:r>
      <w:r w:rsidRPr="00AB5E74">
        <w:rPr>
          <w:szCs w:val="24"/>
        </w:rPr>
        <w:t>/2013 que “</w:t>
      </w:r>
      <w:r>
        <w:rPr>
          <w:b/>
          <w:szCs w:val="24"/>
        </w:rPr>
        <w:t>Dispõe sobre desafetação e doação de área urbana e dá outras providências</w:t>
      </w:r>
      <w:r w:rsidRPr="00AB5E74">
        <w:rPr>
          <w:b/>
          <w:szCs w:val="24"/>
        </w:rPr>
        <w:t>.</w:t>
      </w:r>
      <w:proofErr w:type="gramStart"/>
      <w:r w:rsidRPr="00AB5E74">
        <w:rPr>
          <w:b/>
          <w:szCs w:val="24"/>
        </w:rPr>
        <w:t>”</w:t>
      </w:r>
      <w:proofErr w:type="gramEnd"/>
    </w:p>
    <w:p w:rsidR="002C11B5" w:rsidRPr="000D773B" w:rsidRDefault="002C11B5" w:rsidP="002C11B5">
      <w:pPr>
        <w:tabs>
          <w:tab w:val="left" w:pos="200"/>
          <w:tab w:val="left" w:pos="993"/>
        </w:tabs>
        <w:jc w:val="both"/>
        <w:rPr>
          <w:b/>
        </w:rPr>
      </w:pPr>
    </w:p>
    <w:p w:rsidR="002F0E1C" w:rsidRDefault="002F0E1C" w:rsidP="005B25C8">
      <w:pPr>
        <w:tabs>
          <w:tab w:val="left" w:pos="200"/>
          <w:tab w:val="left" w:pos="993"/>
        </w:tabs>
        <w:jc w:val="both"/>
      </w:pP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 </w:t>
      </w:r>
    </w:p>
    <w:p w:rsidR="008D1EEA" w:rsidRDefault="008D1EEA" w:rsidP="00781EC4">
      <w:pPr>
        <w:tabs>
          <w:tab w:val="left" w:pos="4395"/>
          <w:tab w:val="left" w:pos="7125"/>
        </w:tabs>
        <w:jc w:val="both"/>
      </w:pP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proofErr w:type="gramStart"/>
      <w:r>
        <w:t>V</w:t>
      </w:r>
      <w:r w:rsidR="00781EC4">
        <w:t>ale</w:t>
      </w:r>
      <w:proofErr w:type="gramEnd"/>
      <w:r w:rsidR="00781EC4">
        <w:t xml:space="preserve"> do Paraíso,</w:t>
      </w:r>
      <w:r w:rsidR="00AE7507">
        <w:t xml:space="preserve"> 12</w:t>
      </w:r>
      <w:r w:rsidR="002C11B5">
        <w:t xml:space="preserve"> </w:t>
      </w:r>
      <w:r w:rsidR="00781EC4">
        <w:t xml:space="preserve">de </w:t>
      </w:r>
      <w:r w:rsidR="00FC6D14">
        <w:t>ju</w:t>
      </w:r>
      <w:r w:rsidR="007E5F43">
        <w:t>lho</w:t>
      </w:r>
      <w:r w:rsidR="00781EC4">
        <w:t xml:space="preserve"> de 2013.</w:t>
      </w:r>
    </w:p>
    <w:p w:rsidR="00781EC4" w:rsidRDefault="00781EC4" w:rsidP="00781EC4">
      <w:pPr>
        <w:pStyle w:val="Corpodetexto2"/>
        <w:ind w:right="595"/>
        <w:rPr>
          <w:sz w:val="24"/>
          <w:szCs w:val="24"/>
        </w:rPr>
      </w:pPr>
    </w:p>
    <w:p w:rsidR="00781EC4" w:rsidRDefault="00781EC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E65E76" w:rsidRDefault="00E65E76" w:rsidP="000039C7">
      <w:pPr>
        <w:pStyle w:val="Corpodetexto2"/>
        <w:ind w:right="595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Poliana</w:t>
      </w:r>
      <w:proofErr w:type="spellEnd"/>
      <w:r>
        <w:rPr>
          <w:b w:val="0"/>
          <w:sz w:val="24"/>
          <w:szCs w:val="24"/>
        </w:rPr>
        <w:t xml:space="preserve"> de Moraes Silva</w:t>
      </w:r>
    </w:p>
    <w:p w:rsidR="00717520" w:rsidRDefault="00E65E76" w:rsidP="000039C7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Primeira Secretária</w:t>
      </w:r>
      <w:r w:rsidR="001913C3">
        <w:rPr>
          <w:b w:val="0"/>
          <w:sz w:val="24"/>
          <w:szCs w:val="24"/>
        </w:rPr>
        <w:t xml:space="preserve">        </w:t>
      </w: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8C1CB8" w:rsidRDefault="008C1CB8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17520" w:rsidRDefault="00717520" w:rsidP="000039C7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0039C7" w:rsidRPr="00D208A5" w:rsidRDefault="001913C3" w:rsidP="000039C7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</w:t>
      </w:r>
    </w:p>
    <w:p w:rsidR="00717520" w:rsidRDefault="00717520" w:rsidP="0071752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202260">
        <w:t>Leitura ao Parecer nº       /2013 da Comissão Permanente de Justiça e Redação ao Projeto de Lei nº      /2013</w:t>
      </w:r>
      <w:r>
        <w:t>.</w:t>
      </w:r>
    </w:p>
    <w:p w:rsidR="00717520" w:rsidRDefault="00717520" w:rsidP="00717520">
      <w:pPr>
        <w:pStyle w:val="PargrafodaLista"/>
      </w:pPr>
    </w:p>
    <w:p w:rsidR="00717520" w:rsidRDefault="00717520" w:rsidP="0071752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202260">
        <w:t>Leitura ao Parecer nº       /2013 da Comissão Permanente de Justiça e Redação ao Projeto de Lei nº      /2013</w:t>
      </w:r>
      <w:r>
        <w:t>.</w:t>
      </w:r>
    </w:p>
    <w:p w:rsidR="00717520" w:rsidRPr="00202260" w:rsidRDefault="00717520" w:rsidP="00717520">
      <w:pPr>
        <w:tabs>
          <w:tab w:val="left" w:pos="200"/>
          <w:tab w:val="left" w:pos="993"/>
        </w:tabs>
        <w:jc w:val="both"/>
      </w:pPr>
    </w:p>
    <w:p w:rsidR="00717520" w:rsidRPr="00202260" w:rsidRDefault="00717520" w:rsidP="00717520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202260">
        <w:t>Leitura ao Parecer nº       /2013 da Comissão Permanente de Justiça e Redação ao Projeto de Lei nº      /2013</w:t>
      </w:r>
      <w:r>
        <w:t>.</w:t>
      </w:r>
    </w:p>
    <w:p w:rsidR="00717520" w:rsidRPr="00202260" w:rsidRDefault="00717520" w:rsidP="00717520">
      <w:pPr>
        <w:tabs>
          <w:tab w:val="left" w:pos="200"/>
          <w:tab w:val="left" w:pos="993"/>
        </w:tabs>
        <w:jc w:val="both"/>
      </w:pPr>
    </w:p>
    <w:p w:rsidR="00781EC4" w:rsidRPr="00D208A5" w:rsidRDefault="00781EC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sectPr w:rsidR="00781EC4" w:rsidRPr="00D208A5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468D4"/>
    <w:rsid w:val="0006150C"/>
    <w:rsid w:val="000830B2"/>
    <w:rsid w:val="000A3445"/>
    <w:rsid w:val="000B31B4"/>
    <w:rsid w:val="000C0910"/>
    <w:rsid w:val="000D773B"/>
    <w:rsid w:val="000F5BB8"/>
    <w:rsid w:val="00116E33"/>
    <w:rsid w:val="001251CD"/>
    <w:rsid w:val="001519E3"/>
    <w:rsid w:val="00171D45"/>
    <w:rsid w:val="00181DEE"/>
    <w:rsid w:val="00184267"/>
    <w:rsid w:val="00184E53"/>
    <w:rsid w:val="001913C3"/>
    <w:rsid w:val="001A279B"/>
    <w:rsid w:val="001B3D4F"/>
    <w:rsid w:val="001D7C58"/>
    <w:rsid w:val="001F6B26"/>
    <w:rsid w:val="00201350"/>
    <w:rsid w:val="00202260"/>
    <w:rsid w:val="002101CC"/>
    <w:rsid w:val="002235B5"/>
    <w:rsid w:val="002325B5"/>
    <w:rsid w:val="00244D09"/>
    <w:rsid w:val="00257547"/>
    <w:rsid w:val="002C11B5"/>
    <w:rsid w:val="002C296C"/>
    <w:rsid w:val="002C7FCA"/>
    <w:rsid w:val="002F0E1C"/>
    <w:rsid w:val="00300D63"/>
    <w:rsid w:val="00300E89"/>
    <w:rsid w:val="0031102F"/>
    <w:rsid w:val="0031642F"/>
    <w:rsid w:val="003464D4"/>
    <w:rsid w:val="00360FC8"/>
    <w:rsid w:val="0037015B"/>
    <w:rsid w:val="003B0668"/>
    <w:rsid w:val="003D7C0C"/>
    <w:rsid w:val="004025BD"/>
    <w:rsid w:val="00432066"/>
    <w:rsid w:val="00451D1C"/>
    <w:rsid w:val="00490AB0"/>
    <w:rsid w:val="004B2C67"/>
    <w:rsid w:val="004B5609"/>
    <w:rsid w:val="004B5B1F"/>
    <w:rsid w:val="004F1DAF"/>
    <w:rsid w:val="0050672F"/>
    <w:rsid w:val="0052083E"/>
    <w:rsid w:val="005B0277"/>
    <w:rsid w:val="005B25C8"/>
    <w:rsid w:val="005B6A70"/>
    <w:rsid w:val="005F0451"/>
    <w:rsid w:val="0060711A"/>
    <w:rsid w:val="0062369A"/>
    <w:rsid w:val="006A42BB"/>
    <w:rsid w:val="006B4748"/>
    <w:rsid w:val="006B4BDA"/>
    <w:rsid w:val="006D1F49"/>
    <w:rsid w:val="006D465D"/>
    <w:rsid w:val="00701F38"/>
    <w:rsid w:val="007057E1"/>
    <w:rsid w:val="00717520"/>
    <w:rsid w:val="00724E1B"/>
    <w:rsid w:val="00751DC0"/>
    <w:rsid w:val="00760B60"/>
    <w:rsid w:val="00777A13"/>
    <w:rsid w:val="00781EC4"/>
    <w:rsid w:val="007A2305"/>
    <w:rsid w:val="007C6769"/>
    <w:rsid w:val="007E1366"/>
    <w:rsid w:val="007E5F43"/>
    <w:rsid w:val="0083285A"/>
    <w:rsid w:val="0084294A"/>
    <w:rsid w:val="00854BB8"/>
    <w:rsid w:val="008C01EB"/>
    <w:rsid w:val="008C1CB8"/>
    <w:rsid w:val="008D1EEA"/>
    <w:rsid w:val="008D454F"/>
    <w:rsid w:val="008D7264"/>
    <w:rsid w:val="0091055E"/>
    <w:rsid w:val="00923F8E"/>
    <w:rsid w:val="00991F01"/>
    <w:rsid w:val="009A5EFA"/>
    <w:rsid w:val="009C279A"/>
    <w:rsid w:val="00A0046E"/>
    <w:rsid w:val="00A05E0F"/>
    <w:rsid w:val="00A13B90"/>
    <w:rsid w:val="00A675B6"/>
    <w:rsid w:val="00A9060A"/>
    <w:rsid w:val="00AD73E3"/>
    <w:rsid w:val="00AE7507"/>
    <w:rsid w:val="00AF7A64"/>
    <w:rsid w:val="00B33337"/>
    <w:rsid w:val="00BD7BA6"/>
    <w:rsid w:val="00BE5EEF"/>
    <w:rsid w:val="00BF0728"/>
    <w:rsid w:val="00BF28B1"/>
    <w:rsid w:val="00C03A53"/>
    <w:rsid w:val="00C53239"/>
    <w:rsid w:val="00CE35A3"/>
    <w:rsid w:val="00D014DA"/>
    <w:rsid w:val="00D114BE"/>
    <w:rsid w:val="00D20D39"/>
    <w:rsid w:val="00D5005B"/>
    <w:rsid w:val="00D95003"/>
    <w:rsid w:val="00DC1BF4"/>
    <w:rsid w:val="00DD513C"/>
    <w:rsid w:val="00DE471E"/>
    <w:rsid w:val="00E43E80"/>
    <w:rsid w:val="00E65E76"/>
    <w:rsid w:val="00E9460F"/>
    <w:rsid w:val="00EB41F3"/>
    <w:rsid w:val="00EC376B"/>
    <w:rsid w:val="00F17D50"/>
    <w:rsid w:val="00F32C34"/>
    <w:rsid w:val="00F4757E"/>
    <w:rsid w:val="00FA348B"/>
    <w:rsid w:val="00FB3BAE"/>
    <w:rsid w:val="00FC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741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10</cp:revision>
  <cp:lastPrinted>2013-07-12T20:45:00Z</cp:lastPrinted>
  <dcterms:created xsi:type="dcterms:W3CDTF">2013-07-09T12:05:00Z</dcterms:created>
  <dcterms:modified xsi:type="dcterms:W3CDTF">2013-07-12T20:45:00Z</dcterms:modified>
</cp:coreProperties>
</file>