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366EA" w14:textId="010D7EFA" w:rsidR="0047132E" w:rsidRDefault="0022069F" w:rsidP="00FF130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PROJETO DE LEI Nº</w:t>
      </w:r>
      <w:r w:rsidR="005A1803">
        <w:rPr>
          <w:rFonts w:ascii="Garamond" w:hAnsi="Garamond" w:cs="Arial"/>
          <w:b/>
          <w:sz w:val="28"/>
          <w:szCs w:val="28"/>
        </w:rPr>
        <w:t>020</w:t>
      </w:r>
      <w:r w:rsidR="006357A0">
        <w:rPr>
          <w:rFonts w:ascii="Garamond" w:hAnsi="Garamond" w:cs="Arial"/>
          <w:b/>
          <w:sz w:val="28"/>
          <w:szCs w:val="28"/>
        </w:rPr>
        <w:t>/2025</w:t>
      </w:r>
    </w:p>
    <w:p w14:paraId="207AE521" w14:textId="77777777" w:rsidR="00FF130F" w:rsidRPr="00FF130F" w:rsidRDefault="00FF130F" w:rsidP="00FF130F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67C986F4" w14:textId="1476C493" w:rsidR="0022069F" w:rsidRPr="00FF130F" w:rsidRDefault="006357A0" w:rsidP="00763561">
      <w:pPr>
        <w:ind w:left="4111"/>
        <w:jc w:val="both"/>
        <w:rPr>
          <w:rFonts w:ascii="Garamond" w:hAnsi="Garamond" w:cs="Arial"/>
          <w:b/>
          <w:sz w:val="24"/>
          <w:szCs w:val="24"/>
        </w:rPr>
      </w:pPr>
      <w:r w:rsidRPr="006357A0">
        <w:rPr>
          <w:rFonts w:ascii="Garamond" w:hAnsi="Garamond" w:cs="Arial"/>
          <w:b/>
          <w:sz w:val="24"/>
          <w:szCs w:val="24"/>
        </w:rPr>
        <w:t>Institui o Calendário Oficial de Eventos e Datas Comemorativas do Município de Clevelândia</w:t>
      </w:r>
      <w:r w:rsidR="00763561" w:rsidRPr="00FF130F">
        <w:rPr>
          <w:rFonts w:ascii="Garamond" w:hAnsi="Garamond" w:cs="Arial"/>
          <w:b/>
          <w:sz w:val="24"/>
          <w:szCs w:val="24"/>
        </w:rPr>
        <w:t>.</w:t>
      </w:r>
    </w:p>
    <w:p w14:paraId="651D4C64" w14:textId="77777777" w:rsidR="00763561" w:rsidRPr="006357A0" w:rsidRDefault="00763561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F74CE2E" w14:textId="0C8FD634" w:rsid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b/>
          <w:sz w:val="28"/>
          <w:szCs w:val="28"/>
        </w:rPr>
        <w:t>Art. 1º</w:t>
      </w:r>
      <w:r>
        <w:rPr>
          <w:rFonts w:ascii="Garamond" w:hAnsi="Garamond" w:cs="Arial"/>
          <w:sz w:val="28"/>
          <w:szCs w:val="28"/>
        </w:rPr>
        <w:t xml:space="preserve"> </w:t>
      </w:r>
      <w:r w:rsidRPr="006357A0">
        <w:rPr>
          <w:rFonts w:ascii="Garamond" w:hAnsi="Garamond" w:cs="Arial"/>
          <w:sz w:val="28"/>
          <w:szCs w:val="28"/>
        </w:rPr>
        <w:t>Fica instituído o Calendário Oficial de Eventos e Datas Comemorativas do Município de Clevelândia, destinado a contemplar todos os eventos de interesse público e as datas comemorativas reconhecidas no âmbito municipal.</w:t>
      </w:r>
    </w:p>
    <w:p w14:paraId="6E61970E" w14:textId="77777777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F16BCDC" w14:textId="34DD0BEF" w:rsid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b/>
          <w:sz w:val="28"/>
          <w:szCs w:val="28"/>
        </w:rPr>
        <w:t xml:space="preserve"> Art. 2º</w:t>
      </w:r>
      <w:r>
        <w:rPr>
          <w:rFonts w:ascii="Garamond" w:hAnsi="Garamond" w:cs="Arial"/>
          <w:sz w:val="28"/>
          <w:szCs w:val="28"/>
        </w:rPr>
        <w:t xml:space="preserve"> </w:t>
      </w:r>
      <w:r w:rsidRPr="006357A0">
        <w:rPr>
          <w:rFonts w:ascii="Garamond" w:hAnsi="Garamond" w:cs="Arial"/>
          <w:sz w:val="28"/>
          <w:szCs w:val="28"/>
        </w:rPr>
        <w:t>Compete ao Poder Executivo organizar e publicar, anualmente, o calendário referido nesta Lei, que conterá todos os eventos culturais, artísticos, esportivos, festivais, de lazer e datas comemorativas instituídos por leis ou decretos municipais, bem como aqueles tradicionalmente realizados no Município e os que vierem a ser acrescidos.</w:t>
      </w:r>
    </w:p>
    <w:p w14:paraId="1F1F9403" w14:textId="77777777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6583164" w14:textId="104BBAF4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b/>
          <w:sz w:val="28"/>
          <w:szCs w:val="28"/>
        </w:rPr>
        <w:t>Art. 3º</w:t>
      </w:r>
      <w:r w:rsidRPr="006357A0">
        <w:rPr>
          <w:rFonts w:ascii="Garamond" w:hAnsi="Garamond" w:cs="Arial"/>
          <w:sz w:val="28"/>
          <w:szCs w:val="28"/>
        </w:rPr>
        <w:t xml:space="preserve"> Integrarão o Calendário Oficial de Eventos e Datas Comemorativas do Município de Clevelândia os eventos e datas que, de qualquer forma, contribuam para: </w:t>
      </w:r>
    </w:p>
    <w:p w14:paraId="106BB1B5" w14:textId="77777777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sz w:val="28"/>
          <w:szCs w:val="28"/>
        </w:rPr>
        <w:t xml:space="preserve">I – promover o incremento do turismo; </w:t>
      </w:r>
    </w:p>
    <w:p w14:paraId="0E8D2135" w14:textId="77777777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sz w:val="28"/>
          <w:szCs w:val="28"/>
        </w:rPr>
        <w:t xml:space="preserve">II – conservar e desenvolver as tradições folclóricas locais; </w:t>
      </w:r>
    </w:p>
    <w:p w14:paraId="573FA76C" w14:textId="77777777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sz w:val="28"/>
          <w:szCs w:val="28"/>
        </w:rPr>
        <w:t xml:space="preserve">III – fomentar a recreação popular; </w:t>
      </w:r>
    </w:p>
    <w:p w14:paraId="4006CAC7" w14:textId="77777777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sz w:val="28"/>
          <w:szCs w:val="28"/>
        </w:rPr>
        <w:t xml:space="preserve">IV – impulsionar as atividades econômicas da indústria e do comércio local; </w:t>
      </w:r>
    </w:p>
    <w:p w14:paraId="5F9E0763" w14:textId="77777777" w:rsid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sz w:val="28"/>
          <w:szCs w:val="28"/>
        </w:rPr>
        <w:t>V – valorizar as festividades tradicionais, históricas, culturais e religiosas dos bairros rurais e urbanos.</w:t>
      </w:r>
    </w:p>
    <w:p w14:paraId="444FD152" w14:textId="77777777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4C8E4BAA" w14:textId="451E16D9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sz w:val="28"/>
          <w:szCs w:val="28"/>
        </w:rPr>
        <w:t xml:space="preserve"> </w:t>
      </w:r>
      <w:r w:rsidRPr="006357A0">
        <w:rPr>
          <w:rFonts w:ascii="Garamond" w:hAnsi="Garamond" w:cs="Arial"/>
          <w:b/>
          <w:sz w:val="28"/>
          <w:szCs w:val="28"/>
        </w:rPr>
        <w:t>Art. 4º</w:t>
      </w:r>
      <w:r w:rsidRPr="006357A0">
        <w:rPr>
          <w:rFonts w:ascii="Garamond" w:hAnsi="Garamond" w:cs="Arial"/>
          <w:sz w:val="28"/>
          <w:szCs w:val="28"/>
        </w:rPr>
        <w:t xml:space="preserve"> Serão incluídos, obrigatoriamente, no Calendário Oficial de Eventos e Datas Comemorativas do Município de Clevelândia, em cada exercício:</w:t>
      </w:r>
    </w:p>
    <w:p w14:paraId="09F9856A" w14:textId="77777777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sz w:val="28"/>
          <w:szCs w:val="28"/>
        </w:rPr>
        <w:t>I – as atividades alusivas ao aniversário do Município;</w:t>
      </w:r>
    </w:p>
    <w:p w14:paraId="447FE004" w14:textId="77777777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sz w:val="28"/>
          <w:szCs w:val="28"/>
        </w:rPr>
        <w:t>II – os festejos carnavalescos;</w:t>
      </w:r>
    </w:p>
    <w:p w14:paraId="78C1CF3E" w14:textId="77777777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sz w:val="28"/>
          <w:szCs w:val="28"/>
        </w:rPr>
        <w:t>III – a comemoração da Páscoa;</w:t>
      </w:r>
    </w:p>
    <w:p w14:paraId="3E387CE7" w14:textId="77777777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sz w:val="28"/>
          <w:szCs w:val="28"/>
        </w:rPr>
        <w:t>V – as festividades da Semana da Pátria;</w:t>
      </w:r>
    </w:p>
    <w:p w14:paraId="181C7BAB" w14:textId="77777777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sz w:val="28"/>
          <w:szCs w:val="28"/>
        </w:rPr>
        <w:lastRenderedPageBreak/>
        <w:t>VI – a Exposição Agropecuária de Clevelândia – EXPOCLEV;</w:t>
      </w:r>
    </w:p>
    <w:p w14:paraId="17C1091E" w14:textId="77777777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sz w:val="28"/>
          <w:szCs w:val="28"/>
        </w:rPr>
        <w:t>VII – o Natal de Luz e demais festividades de Natal e de Fim de Ano;</w:t>
      </w:r>
    </w:p>
    <w:p w14:paraId="625F887D" w14:textId="49567CC4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sz w:val="28"/>
          <w:szCs w:val="28"/>
        </w:rPr>
        <w:t>VIII – as festas realizadas por entidades nos bairros rurais e urbanos, de caráter tradic</w:t>
      </w:r>
      <w:r>
        <w:rPr>
          <w:rFonts w:ascii="Garamond" w:hAnsi="Garamond" w:cs="Arial"/>
          <w:sz w:val="28"/>
          <w:szCs w:val="28"/>
        </w:rPr>
        <w:t>ional, inclusive as religiosas.</w:t>
      </w:r>
    </w:p>
    <w:p w14:paraId="0604123C" w14:textId="77777777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b/>
          <w:sz w:val="28"/>
          <w:szCs w:val="28"/>
        </w:rPr>
        <w:t>§ 1º</w:t>
      </w:r>
      <w:r w:rsidRPr="006357A0">
        <w:rPr>
          <w:rFonts w:ascii="Garamond" w:hAnsi="Garamond" w:cs="Arial"/>
          <w:sz w:val="28"/>
          <w:szCs w:val="28"/>
        </w:rPr>
        <w:t xml:space="preserve"> Os eventos incluídos no Calendário Oficial organizados pelo Poder Público terão suas datas e horários definidos pelo órgão competente.</w:t>
      </w:r>
    </w:p>
    <w:p w14:paraId="653C2DB5" w14:textId="77777777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b/>
          <w:sz w:val="28"/>
          <w:szCs w:val="28"/>
        </w:rPr>
        <w:t>§ 2º</w:t>
      </w:r>
      <w:r w:rsidRPr="006357A0">
        <w:rPr>
          <w:rFonts w:ascii="Garamond" w:hAnsi="Garamond" w:cs="Arial"/>
          <w:sz w:val="28"/>
          <w:szCs w:val="28"/>
        </w:rPr>
        <w:t xml:space="preserve"> Os eventos incluídos no Calendário Oficial organizados por associações ou entidades privadas terão suas datas e horários definidos pela própria entidade promotora.</w:t>
      </w:r>
    </w:p>
    <w:p w14:paraId="50B27582" w14:textId="1AA9CD36" w:rsid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b/>
          <w:sz w:val="28"/>
          <w:szCs w:val="28"/>
        </w:rPr>
        <w:t>Parágrafo único.</w:t>
      </w:r>
      <w:r w:rsidRPr="006357A0">
        <w:rPr>
          <w:rFonts w:ascii="Garamond" w:hAnsi="Garamond" w:cs="Arial"/>
          <w:sz w:val="28"/>
          <w:szCs w:val="28"/>
        </w:rPr>
        <w:t xml:space="preserve"> Poderão ser acrescidos outros eventos ao presente artigo, mediante decreto regulamentar do Chefe do Poder Executivo, desde que não alterem o objetivo do calendário previsto no artigo 3°.</w:t>
      </w:r>
    </w:p>
    <w:p w14:paraId="15FD4771" w14:textId="77777777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952E69F" w14:textId="18AB1E04" w:rsid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b/>
          <w:sz w:val="28"/>
          <w:szCs w:val="28"/>
        </w:rPr>
        <w:t>Art. 5º</w:t>
      </w:r>
      <w:r>
        <w:rPr>
          <w:rFonts w:ascii="Garamond" w:hAnsi="Garamond" w:cs="Arial"/>
          <w:sz w:val="28"/>
          <w:szCs w:val="28"/>
        </w:rPr>
        <w:t xml:space="preserve"> </w:t>
      </w:r>
      <w:r w:rsidRPr="006357A0">
        <w:rPr>
          <w:rFonts w:ascii="Garamond" w:hAnsi="Garamond" w:cs="Arial"/>
          <w:sz w:val="28"/>
          <w:szCs w:val="28"/>
        </w:rPr>
        <w:t xml:space="preserve">O Poder Executivo fica autorizado, a celebrar parcerias ou convênios com órgãos Estaduais ou Federais, com as associações devidamente regularizadas e com entidades públicas ou privadas, para viabilizar a realização dos eventos previstos nesta Lei. </w:t>
      </w:r>
    </w:p>
    <w:p w14:paraId="77AB334D" w14:textId="77777777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80B9E79" w14:textId="1EF99B36" w:rsidR="00763561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b/>
          <w:sz w:val="28"/>
          <w:szCs w:val="28"/>
        </w:rPr>
        <w:t>Art. 6</w:t>
      </w:r>
      <w:proofErr w:type="gramStart"/>
      <w:r w:rsidRPr="006357A0">
        <w:rPr>
          <w:rFonts w:ascii="Garamond" w:hAnsi="Garamond" w:cs="Arial"/>
          <w:b/>
          <w:sz w:val="28"/>
          <w:szCs w:val="28"/>
        </w:rPr>
        <w:t>º</w:t>
      </w:r>
      <w:r>
        <w:rPr>
          <w:rFonts w:ascii="Garamond" w:hAnsi="Garamond" w:cs="Arial"/>
          <w:sz w:val="28"/>
          <w:szCs w:val="28"/>
        </w:rPr>
        <w:t xml:space="preserve">  </w:t>
      </w:r>
      <w:r w:rsidRPr="006357A0">
        <w:rPr>
          <w:rFonts w:ascii="Garamond" w:hAnsi="Garamond" w:cs="Arial"/>
          <w:sz w:val="28"/>
          <w:szCs w:val="28"/>
        </w:rPr>
        <w:t>Esta</w:t>
      </w:r>
      <w:proofErr w:type="gramEnd"/>
      <w:r w:rsidRPr="006357A0">
        <w:rPr>
          <w:rFonts w:ascii="Garamond" w:hAnsi="Garamond" w:cs="Arial"/>
          <w:sz w:val="28"/>
          <w:szCs w:val="28"/>
        </w:rPr>
        <w:t xml:space="preserve"> Lei entra em vigor na data de sua publicação.</w:t>
      </w:r>
    </w:p>
    <w:p w14:paraId="68C423AE" w14:textId="77777777" w:rsidR="006357A0" w:rsidRPr="006357A0" w:rsidRDefault="006357A0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0CB7C78" w14:textId="3B91344B" w:rsidR="00763561" w:rsidRPr="00FF130F" w:rsidRDefault="00763561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GABINETE DA PREFEITA DE CL</w:t>
      </w:r>
      <w:r w:rsidR="00BE5D4F">
        <w:rPr>
          <w:rFonts w:ascii="Garamond" w:hAnsi="Garamond" w:cs="Arial"/>
          <w:sz w:val="28"/>
          <w:szCs w:val="28"/>
        </w:rPr>
        <w:t>EVELÂNDIA, ESTADO DO PARANÁ,</w:t>
      </w:r>
      <w:r w:rsidR="00B679B7">
        <w:rPr>
          <w:rFonts w:ascii="Garamond" w:hAnsi="Garamond" w:cs="Arial"/>
          <w:sz w:val="28"/>
          <w:szCs w:val="28"/>
        </w:rPr>
        <w:t xml:space="preserve"> 27 </w:t>
      </w:r>
      <w:r w:rsidR="00C62A0A">
        <w:rPr>
          <w:rFonts w:ascii="Garamond" w:hAnsi="Garamond" w:cs="Arial"/>
          <w:sz w:val="28"/>
          <w:szCs w:val="28"/>
        </w:rPr>
        <w:t>de agosto</w:t>
      </w:r>
      <w:r w:rsidR="00BE5D4F">
        <w:rPr>
          <w:rFonts w:ascii="Garamond" w:hAnsi="Garamond" w:cs="Arial"/>
          <w:sz w:val="28"/>
          <w:szCs w:val="28"/>
        </w:rPr>
        <w:t xml:space="preserve"> de 2025</w:t>
      </w:r>
      <w:r w:rsidRPr="00FF130F">
        <w:rPr>
          <w:rFonts w:ascii="Garamond" w:hAnsi="Garamond" w:cs="Arial"/>
          <w:sz w:val="28"/>
          <w:szCs w:val="28"/>
        </w:rPr>
        <w:t>.</w:t>
      </w:r>
    </w:p>
    <w:p w14:paraId="39D7331F" w14:textId="77777777" w:rsidR="00763561" w:rsidRPr="00FF130F" w:rsidRDefault="00763561" w:rsidP="00FF130F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1EED5485" w14:textId="77777777" w:rsidR="00FF130F" w:rsidRPr="00FF130F" w:rsidRDefault="00FF130F" w:rsidP="00FF130F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0FD10CC6" w14:textId="77777777" w:rsidR="00763561" w:rsidRPr="00FF130F" w:rsidRDefault="00763561" w:rsidP="00763561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RAFAELA MARTINS LOSI</w:t>
      </w:r>
    </w:p>
    <w:p w14:paraId="5054985F" w14:textId="3562D714" w:rsidR="00B75C0D" w:rsidRDefault="00FF130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Prefeita Municipal</w:t>
      </w:r>
    </w:p>
    <w:p w14:paraId="3FA1D290" w14:textId="77777777" w:rsidR="001F1C8F" w:rsidRDefault="001F1C8F" w:rsidP="00FF130F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3697DD5A" w14:textId="77777777" w:rsidR="00B679B7" w:rsidRDefault="00B679B7" w:rsidP="00995798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4799CBD6" w14:textId="77777777" w:rsidR="006357A0" w:rsidRPr="00FF130F" w:rsidRDefault="006357A0" w:rsidP="00995798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712B81A5" w14:textId="77777777" w:rsidR="00763561" w:rsidRDefault="00763561" w:rsidP="00763561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lastRenderedPageBreak/>
        <w:t>JUSTIFICATIVA</w:t>
      </w:r>
    </w:p>
    <w:p w14:paraId="59E4BBB1" w14:textId="77777777" w:rsidR="00FF130F" w:rsidRPr="00FF130F" w:rsidRDefault="00FF130F" w:rsidP="00763561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2D198F47" w14:textId="20A09F49" w:rsidR="00763561" w:rsidRPr="00FF130F" w:rsidRDefault="00763561" w:rsidP="00763561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Ex</w:t>
      </w:r>
      <w:r w:rsidR="00FF130F" w:rsidRPr="00FF130F">
        <w:rPr>
          <w:rFonts w:ascii="Garamond" w:hAnsi="Garamond" w:cs="Arial"/>
          <w:b/>
          <w:sz w:val="28"/>
          <w:szCs w:val="28"/>
        </w:rPr>
        <w:t>celentíssimo Senhor PRESIDENTE e</w:t>
      </w:r>
    </w:p>
    <w:p w14:paraId="489A65D8" w14:textId="77777777" w:rsidR="00763561" w:rsidRPr="00FF130F" w:rsidRDefault="00763561" w:rsidP="00763561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Ilustríssimos Senhores VEREADORES.</w:t>
      </w:r>
    </w:p>
    <w:p w14:paraId="2BE1FB60" w14:textId="77777777" w:rsidR="00FF130F" w:rsidRPr="00FF130F" w:rsidRDefault="00FF130F" w:rsidP="00763561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41BDA6AB" w14:textId="5371D84C" w:rsidR="006357A0" w:rsidRDefault="00763561" w:rsidP="00B679B7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Tenho a honra de submeter à apreciação desta Casa de Leis, em anexo, Projeto de Lei de Inic</w:t>
      </w:r>
      <w:r w:rsidR="00FF130F" w:rsidRPr="00FF130F">
        <w:rPr>
          <w:rFonts w:ascii="Garamond" w:hAnsi="Garamond" w:cs="Arial"/>
          <w:sz w:val="28"/>
          <w:szCs w:val="28"/>
        </w:rPr>
        <w:t>iativa do Poder Executivo nº</w:t>
      </w:r>
      <w:r w:rsidR="005A1803">
        <w:rPr>
          <w:rFonts w:ascii="Garamond" w:hAnsi="Garamond" w:cs="Arial"/>
          <w:sz w:val="28"/>
          <w:szCs w:val="28"/>
        </w:rPr>
        <w:t>020</w:t>
      </w:r>
      <w:r w:rsidR="00FF130F" w:rsidRPr="00FF130F">
        <w:rPr>
          <w:rFonts w:ascii="Garamond" w:hAnsi="Garamond" w:cs="Arial"/>
          <w:sz w:val="28"/>
          <w:szCs w:val="28"/>
        </w:rPr>
        <w:t>/202</w:t>
      </w:r>
      <w:r w:rsidR="00FD7365">
        <w:rPr>
          <w:rFonts w:ascii="Garamond" w:hAnsi="Garamond" w:cs="Arial"/>
          <w:sz w:val="28"/>
          <w:szCs w:val="28"/>
        </w:rPr>
        <w:t>5</w:t>
      </w:r>
      <w:r w:rsidR="001E4BB3" w:rsidRPr="00FF130F">
        <w:rPr>
          <w:rFonts w:ascii="Garamond" w:hAnsi="Garamond" w:cs="Arial"/>
          <w:sz w:val="28"/>
          <w:szCs w:val="28"/>
        </w:rPr>
        <w:t>,</w:t>
      </w:r>
      <w:r w:rsidR="00FD7365">
        <w:rPr>
          <w:rFonts w:ascii="Garamond" w:hAnsi="Garamond" w:cs="Arial"/>
          <w:sz w:val="28"/>
          <w:szCs w:val="28"/>
        </w:rPr>
        <w:t xml:space="preserve"> </w:t>
      </w:r>
      <w:proofErr w:type="gramStart"/>
      <w:r w:rsidR="00FD7365">
        <w:rPr>
          <w:rFonts w:ascii="Garamond" w:hAnsi="Garamond" w:cs="Arial"/>
          <w:sz w:val="28"/>
          <w:szCs w:val="28"/>
        </w:rPr>
        <w:t xml:space="preserve">que </w:t>
      </w:r>
      <w:r w:rsidR="006357A0" w:rsidRPr="006357A0">
        <w:rPr>
          <w:rFonts w:ascii="Garamond" w:hAnsi="Garamond" w:cs="Arial"/>
          <w:sz w:val="28"/>
          <w:szCs w:val="28"/>
        </w:rPr>
        <w:t>Institui</w:t>
      </w:r>
      <w:proofErr w:type="gramEnd"/>
      <w:r w:rsidR="006357A0" w:rsidRPr="006357A0">
        <w:rPr>
          <w:rFonts w:ascii="Garamond" w:hAnsi="Garamond" w:cs="Arial"/>
          <w:sz w:val="28"/>
          <w:szCs w:val="28"/>
        </w:rPr>
        <w:t xml:space="preserve"> o Calendário Oficial de Eventos e Datas Comemorativas do Município de Clevelândia</w:t>
      </w:r>
      <w:r w:rsidR="006357A0">
        <w:rPr>
          <w:rFonts w:ascii="Garamond" w:hAnsi="Garamond" w:cs="Arial"/>
          <w:sz w:val="28"/>
          <w:szCs w:val="28"/>
        </w:rPr>
        <w:t>.</w:t>
      </w:r>
    </w:p>
    <w:p w14:paraId="0520B4F6" w14:textId="56C15606" w:rsidR="006357A0" w:rsidRPr="006357A0" w:rsidRDefault="006357A0" w:rsidP="006357A0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sz w:val="28"/>
          <w:szCs w:val="28"/>
        </w:rPr>
        <w:t xml:space="preserve">O presente Projeto de Lei que institui o Calendário Oficial de Eventos e Datas Comemorativas do Município de Clevelândia tem como finalidade organizar, valorizar e dar maior visibilidade às manifestações culturais, esportivas, religiosas, históricas e de lazer que fazem parte da identidade e </w:t>
      </w:r>
      <w:r>
        <w:rPr>
          <w:rFonts w:ascii="Garamond" w:hAnsi="Garamond" w:cs="Arial"/>
          <w:sz w:val="28"/>
          <w:szCs w:val="28"/>
        </w:rPr>
        <w:t>da tradição do nosso Município.</w:t>
      </w:r>
    </w:p>
    <w:p w14:paraId="4E95DA59" w14:textId="7F9A232E" w:rsidR="006357A0" w:rsidRPr="006357A0" w:rsidRDefault="006357A0" w:rsidP="006357A0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sz w:val="28"/>
          <w:szCs w:val="28"/>
        </w:rPr>
        <w:t>A consolidação de um calendário oficial facilita o planejamento do Poder Público, das entidades organizadoras e da própria população, permitindo a ampla divulgação dos eventos e datas comemorativas, que passam a ser semeados e incorporados pela comunidade local, fortalec</w:t>
      </w:r>
      <w:r>
        <w:rPr>
          <w:rFonts w:ascii="Garamond" w:hAnsi="Garamond" w:cs="Arial"/>
          <w:sz w:val="28"/>
          <w:szCs w:val="28"/>
        </w:rPr>
        <w:t>endo a participação popular.</w:t>
      </w:r>
    </w:p>
    <w:p w14:paraId="5325BA16" w14:textId="7ED349AE" w:rsidR="006357A0" w:rsidRPr="006357A0" w:rsidRDefault="006357A0" w:rsidP="006357A0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sz w:val="28"/>
          <w:szCs w:val="28"/>
        </w:rPr>
        <w:t>Além disso, a formalização do Calendário de Eventos possibilita ao Município de Clevelândia a captação de recursos estaduais e federais, uma vez que muitos editais e programas de incentivo à cultura, ao esporte e ao turismo exigem a comprovação de calendário oficial como requisito para repasse de verbas. Dessa forma, a aprovação desta Lei representa não apenas a valorização da nossa história e cultura, mas também uma importante estratégia para garantir investimentos e fomentar o d</w:t>
      </w:r>
      <w:r>
        <w:rPr>
          <w:rFonts w:ascii="Garamond" w:hAnsi="Garamond" w:cs="Arial"/>
          <w:sz w:val="28"/>
          <w:szCs w:val="28"/>
        </w:rPr>
        <w:t>esenvolvimento econômico local.</w:t>
      </w:r>
    </w:p>
    <w:p w14:paraId="0EF13051" w14:textId="77777777" w:rsidR="006357A0" w:rsidRDefault="006357A0" w:rsidP="006357A0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sz w:val="28"/>
          <w:szCs w:val="28"/>
        </w:rPr>
        <w:t>Outro ponto relevante é que a instituição d</w:t>
      </w:r>
      <w:r>
        <w:rPr>
          <w:rFonts w:ascii="Garamond" w:hAnsi="Garamond" w:cs="Arial"/>
          <w:sz w:val="28"/>
          <w:szCs w:val="28"/>
        </w:rPr>
        <w:t xml:space="preserve">este Calendário contribui para </w:t>
      </w:r>
      <w:r w:rsidRPr="006357A0">
        <w:rPr>
          <w:rFonts w:ascii="Garamond" w:hAnsi="Garamond" w:cs="Arial"/>
          <w:sz w:val="28"/>
          <w:szCs w:val="28"/>
        </w:rPr>
        <w:t>a preservação das tra</w:t>
      </w:r>
      <w:r>
        <w:rPr>
          <w:rFonts w:ascii="Garamond" w:hAnsi="Garamond" w:cs="Arial"/>
          <w:sz w:val="28"/>
          <w:szCs w:val="28"/>
        </w:rPr>
        <w:t xml:space="preserve">dições folclóricas e culturais; </w:t>
      </w:r>
      <w:r w:rsidRPr="006357A0">
        <w:rPr>
          <w:rFonts w:ascii="Garamond" w:hAnsi="Garamond" w:cs="Arial"/>
          <w:sz w:val="28"/>
          <w:szCs w:val="28"/>
        </w:rPr>
        <w:t>o fortalecimento das</w:t>
      </w:r>
      <w:r>
        <w:rPr>
          <w:rFonts w:ascii="Garamond" w:hAnsi="Garamond" w:cs="Arial"/>
          <w:sz w:val="28"/>
          <w:szCs w:val="28"/>
        </w:rPr>
        <w:t xml:space="preserve"> festividades rurais e urbanas; </w:t>
      </w:r>
      <w:r w:rsidRPr="006357A0">
        <w:rPr>
          <w:rFonts w:ascii="Garamond" w:hAnsi="Garamond" w:cs="Arial"/>
          <w:sz w:val="28"/>
          <w:szCs w:val="28"/>
        </w:rPr>
        <w:t>o incremento do turismo, com potencial para atrair visitantes e movimentar a economia;</w:t>
      </w:r>
      <w:r>
        <w:rPr>
          <w:rFonts w:ascii="Garamond" w:hAnsi="Garamond" w:cs="Arial"/>
          <w:sz w:val="28"/>
          <w:szCs w:val="28"/>
        </w:rPr>
        <w:t xml:space="preserve"> </w:t>
      </w:r>
      <w:r w:rsidRPr="006357A0">
        <w:rPr>
          <w:rFonts w:ascii="Garamond" w:hAnsi="Garamond" w:cs="Arial"/>
          <w:sz w:val="28"/>
          <w:szCs w:val="28"/>
        </w:rPr>
        <w:t>a promoção da recreação popul</w:t>
      </w:r>
      <w:r>
        <w:rPr>
          <w:rFonts w:ascii="Garamond" w:hAnsi="Garamond" w:cs="Arial"/>
          <w:sz w:val="28"/>
          <w:szCs w:val="28"/>
        </w:rPr>
        <w:t>ar e da integração comunitária.</w:t>
      </w:r>
    </w:p>
    <w:p w14:paraId="2A96CE88" w14:textId="55D744E1" w:rsidR="006357A0" w:rsidRDefault="006357A0" w:rsidP="006357A0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6357A0">
        <w:rPr>
          <w:rFonts w:ascii="Garamond" w:hAnsi="Garamond" w:cs="Arial"/>
          <w:sz w:val="28"/>
          <w:szCs w:val="28"/>
        </w:rPr>
        <w:t xml:space="preserve">Portanto, este projeto busca assegurar que eventos de grande relevância, como o aniversário do Município, a Exposição Agropecuária – EXPOCLEV, o Natal de Luz, </w:t>
      </w:r>
      <w:r w:rsidRPr="006357A0">
        <w:rPr>
          <w:rFonts w:ascii="Garamond" w:hAnsi="Garamond" w:cs="Arial"/>
          <w:sz w:val="28"/>
          <w:szCs w:val="28"/>
        </w:rPr>
        <w:lastRenderedPageBreak/>
        <w:t>os festejos religiosos e outras manifestações tradicionais, tenham garantida sua inclusão em um instrumento oficial, que servirá de referência para todos os cidadãos e para futuras parcerias institucionais.</w:t>
      </w:r>
    </w:p>
    <w:p w14:paraId="088D3F6A" w14:textId="2F956A52" w:rsidR="00B679B7" w:rsidRPr="00BE5D4F" w:rsidRDefault="00B679B7" w:rsidP="00B679B7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3A69B9">
        <w:rPr>
          <w:rFonts w:ascii="Garamond" w:hAnsi="Garamond" w:cs="Arial"/>
          <w:sz w:val="28"/>
          <w:szCs w:val="28"/>
        </w:rPr>
        <w:t xml:space="preserve">Deste modo, </w:t>
      </w:r>
      <w:r w:rsidRPr="00FF130F">
        <w:rPr>
          <w:rFonts w:ascii="Garamond" w:hAnsi="Garamond" w:cs="Arial"/>
          <w:sz w:val="28"/>
          <w:szCs w:val="28"/>
        </w:rPr>
        <w:t>solicito o apoio e o respaldo dessa Egrégia Casa de Leis, para que o presente projeto seja analisado e obtenha deliberação favorável em sua íntegra.</w:t>
      </w:r>
      <w:r w:rsidRPr="003A69B9">
        <w:rPr>
          <w:rFonts w:ascii="Garamond" w:hAnsi="Garamond" w:cs="Arial"/>
          <w:sz w:val="28"/>
          <w:szCs w:val="28"/>
        </w:rPr>
        <w:t xml:space="preserve"> </w:t>
      </w:r>
    </w:p>
    <w:p w14:paraId="6FD28DCE" w14:textId="20592238" w:rsidR="00763561" w:rsidRPr="00FF130F" w:rsidRDefault="00763561" w:rsidP="00BE5D4F">
      <w:pPr>
        <w:spacing w:line="360" w:lineRule="auto"/>
        <w:ind w:firstLine="708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Reitero, nesta oportunidade, estima e apreço aos digníssimos componentes dessa egrégia Casa de Leis. Cordialmente.</w:t>
      </w:r>
    </w:p>
    <w:p w14:paraId="7B97175C" w14:textId="77777777" w:rsidR="00763561" w:rsidRPr="00FF130F" w:rsidRDefault="00763561" w:rsidP="00763561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6E682A9E" w14:textId="4BE7FDEC" w:rsidR="00763561" w:rsidRPr="00FF130F" w:rsidRDefault="00763561" w:rsidP="006357A0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GABINETE DA PREFEITA DE CL</w:t>
      </w:r>
      <w:r w:rsidR="00FF130F">
        <w:rPr>
          <w:rFonts w:ascii="Garamond" w:hAnsi="Garamond" w:cs="Arial"/>
          <w:sz w:val="28"/>
          <w:szCs w:val="28"/>
        </w:rPr>
        <w:t>EVELÂNDIA, ESTADO DO</w:t>
      </w:r>
      <w:r w:rsidR="00B679B7">
        <w:rPr>
          <w:rFonts w:ascii="Garamond" w:hAnsi="Garamond" w:cs="Arial"/>
          <w:sz w:val="28"/>
          <w:szCs w:val="28"/>
        </w:rPr>
        <w:t xml:space="preserve"> PARANÁ, 27</w:t>
      </w:r>
      <w:r w:rsidR="00C62A0A">
        <w:rPr>
          <w:rFonts w:ascii="Garamond" w:hAnsi="Garamond" w:cs="Arial"/>
          <w:sz w:val="28"/>
          <w:szCs w:val="28"/>
        </w:rPr>
        <w:t xml:space="preserve"> de agosto</w:t>
      </w:r>
      <w:r w:rsidR="00FD7365">
        <w:rPr>
          <w:rFonts w:ascii="Garamond" w:hAnsi="Garamond" w:cs="Arial"/>
          <w:sz w:val="28"/>
          <w:szCs w:val="28"/>
        </w:rPr>
        <w:t xml:space="preserve"> de 2025</w:t>
      </w:r>
      <w:r w:rsidRPr="00FF130F">
        <w:rPr>
          <w:rFonts w:ascii="Garamond" w:hAnsi="Garamond" w:cs="Arial"/>
          <w:sz w:val="28"/>
          <w:szCs w:val="28"/>
        </w:rPr>
        <w:t>.</w:t>
      </w:r>
    </w:p>
    <w:p w14:paraId="520765B2" w14:textId="77777777" w:rsidR="00763561" w:rsidRPr="00FF130F" w:rsidRDefault="00763561" w:rsidP="00FF130F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252BDDEB" w14:textId="77777777" w:rsidR="00FF130F" w:rsidRPr="00FF130F" w:rsidRDefault="00FF130F" w:rsidP="00FF130F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00D54CB6" w14:textId="77777777" w:rsidR="00763561" w:rsidRPr="00FF130F" w:rsidRDefault="00763561" w:rsidP="00763561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FF130F">
        <w:rPr>
          <w:rFonts w:ascii="Garamond" w:hAnsi="Garamond" w:cs="Arial"/>
          <w:b/>
          <w:sz w:val="28"/>
          <w:szCs w:val="28"/>
        </w:rPr>
        <w:t>RAFAELA MARTINS LOSI</w:t>
      </w:r>
    </w:p>
    <w:p w14:paraId="08CB0FD8" w14:textId="24C6DD14" w:rsidR="00763561" w:rsidRPr="00FF130F" w:rsidRDefault="00763561" w:rsidP="00DF022D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FF130F">
        <w:rPr>
          <w:rFonts w:ascii="Garamond" w:hAnsi="Garamond" w:cs="Arial"/>
          <w:sz w:val="28"/>
          <w:szCs w:val="28"/>
        </w:rPr>
        <w:t>Prefeita Municipal</w:t>
      </w:r>
    </w:p>
    <w:sectPr w:rsidR="00763561" w:rsidRPr="00FF130F" w:rsidSect="003A4F58">
      <w:headerReference w:type="default" r:id="rId8"/>
      <w:pgSz w:w="11907" w:h="16840" w:code="9"/>
      <w:pgMar w:top="289" w:right="1134" w:bottom="567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679C3" w14:textId="77777777" w:rsidR="00B200B8" w:rsidRDefault="00B200B8" w:rsidP="00FB48B5">
      <w:r>
        <w:separator/>
      </w:r>
    </w:p>
  </w:endnote>
  <w:endnote w:type="continuationSeparator" w:id="0">
    <w:p w14:paraId="382CD583" w14:textId="77777777" w:rsidR="00B200B8" w:rsidRDefault="00B200B8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ACF1F" w14:textId="77777777" w:rsidR="00B200B8" w:rsidRDefault="00B200B8" w:rsidP="00FB48B5">
      <w:r>
        <w:separator/>
      </w:r>
    </w:p>
  </w:footnote>
  <w:footnote w:type="continuationSeparator" w:id="0">
    <w:p w14:paraId="0B5CDD90" w14:textId="77777777" w:rsidR="00B200B8" w:rsidRDefault="00B200B8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9F152" w14:textId="77777777" w:rsidR="00595DE9" w:rsidRDefault="00595DE9"/>
  <w:p w14:paraId="0FFBB4D4" w14:textId="699D84E1" w:rsidR="00595DE9" w:rsidRDefault="00595DE9">
    <w:r>
      <w:rPr>
        <w:noProof/>
      </w:rPr>
      <w:drawing>
        <wp:inline distT="0" distB="0" distL="0" distR="0" wp14:anchorId="4DB48FED" wp14:editId="2F4AF4C9">
          <wp:extent cx="5932170" cy="11645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1164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3E158D1" w14:textId="77777777" w:rsidR="00595DE9" w:rsidRDefault="00595DE9" w:rsidP="00786A0A">
    <w:pPr>
      <w:pStyle w:val="Cabealho"/>
      <w:rPr>
        <w:b/>
        <w:i/>
        <w:color w:val="0000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0852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CA6"/>
    <w:rsid w:val="00000821"/>
    <w:rsid w:val="0000167C"/>
    <w:rsid w:val="000020C1"/>
    <w:rsid w:val="00005425"/>
    <w:rsid w:val="00013B12"/>
    <w:rsid w:val="000244D3"/>
    <w:rsid w:val="00034C88"/>
    <w:rsid w:val="00034E55"/>
    <w:rsid w:val="00037795"/>
    <w:rsid w:val="00040FA9"/>
    <w:rsid w:val="000412EF"/>
    <w:rsid w:val="0004488B"/>
    <w:rsid w:val="000465F0"/>
    <w:rsid w:val="0004723C"/>
    <w:rsid w:val="00047AE8"/>
    <w:rsid w:val="00047E16"/>
    <w:rsid w:val="00052E86"/>
    <w:rsid w:val="000536A6"/>
    <w:rsid w:val="00053A88"/>
    <w:rsid w:val="00053BFD"/>
    <w:rsid w:val="00055574"/>
    <w:rsid w:val="00062D32"/>
    <w:rsid w:val="000633C2"/>
    <w:rsid w:val="000702EF"/>
    <w:rsid w:val="00072FC4"/>
    <w:rsid w:val="00073625"/>
    <w:rsid w:val="0007560F"/>
    <w:rsid w:val="000804D5"/>
    <w:rsid w:val="00081924"/>
    <w:rsid w:val="00082763"/>
    <w:rsid w:val="00084D63"/>
    <w:rsid w:val="00085297"/>
    <w:rsid w:val="00087EF7"/>
    <w:rsid w:val="00090EF2"/>
    <w:rsid w:val="00092191"/>
    <w:rsid w:val="00092BA2"/>
    <w:rsid w:val="00095176"/>
    <w:rsid w:val="000A0115"/>
    <w:rsid w:val="000A1A89"/>
    <w:rsid w:val="000A3B35"/>
    <w:rsid w:val="000A479B"/>
    <w:rsid w:val="000A7990"/>
    <w:rsid w:val="000B504E"/>
    <w:rsid w:val="000B74A1"/>
    <w:rsid w:val="000C6642"/>
    <w:rsid w:val="000C68F3"/>
    <w:rsid w:val="000E0268"/>
    <w:rsid w:val="000E1964"/>
    <w:rsid w:val="000E43E6"/>
    <w:rsid w:val="000E4937"/>
    <w:rsid w:val="000E58E5"/>
    <w:rsid w:val="000E5C02"/>
    <w:rsid w:val="000E6CDA"/>
    <w:rsid w:val="000F1AC5"/>
    <w:rsid w:val="000F7717"/>
    <w:rsid w:val="000F77DC"/>
    <w:rsid w:val="000F7B7E"/>
    <w:rsid w:val="0010557A"/>
    <w:rsid w:val="00111A8E"/>
    <w:rsid w:val="001129C2"/>
    <w:rsid w:val="00112D94"/>
    <w:rsid w:val="00113AE8"/>
    <w:rsid w:val="00115117"/>
    <w:rsid w:val="001207DB"/>
    <w:rsid w:val="00131F53"/>
    <w:rsid w:val="00140AD3"/>
    <w:rsid w:val="00140FB7"/>
    <w:rsid w:val="001419A7"/>
    <w:rsid w:val="001523F3"/>
    <w:rsid w:val="0015313A"/>
    <w:rsid w:val="00153F20"/>
    <w:rsid w:val="00160C86"/>
    <w:rsid w:val="00161894"/>
    <w:rsid w:val="001640AB"/>
    <w:rsid w:val="001644F6"/>
    <w:rsid w:val="00165B68"/>
    <w:rsid w:val="0017139E"/>
    <w:rsid w:val="001718FC"/>
    <w:rsid w:val="001746C6"/>
    <w:rsid w:val="00181960"/>
    <w:rsid w:val="001826C8"/>
    <w:rsid w:val="00183A74"/>
    <w:rsid w:val="001844C9"/>
    <w:rsid w:val="0018632B"/>
    <w:rsid w:val="00186F52"/>
    <w:rsid w:val="00187A7E"/>
    <w:rsid w:val="00194458"/>
    <w:rsid w:val="00196555"/>
    <w:rsid w:val="001972DB"/>
    <w:rsid w:val="001A194B"/>
    <w:rsid w:val="001A3377"/>
    <w:rsid w:val="001A7EF9"/>
    <w:rsid w:val="001B2330"/>
    <w:rsid w:val="001B34A1"/>
    <w:rsid w:val="001B4891"/>
    <w:rsid w:val="001B4A31"/>
    <w:rsid w:val="001C1223"/>
    <w:rsid w:val="001C3A80"/>
    <w:rsid w:val="001C508F"/>
    <w:rsid w:val="001C511D"/>
    <w:rsid w:val="001D1FD1"/>
    <w:rsid w:val="001D7025"/>
    <w:rsid w:val="001D75F7"/>
    <w:rsid w:val="001E1C47"/>
    <w:rsid w:val="001E4BB3"/>
    <w:rsid w:val="001E5640"/>
    <w:rsid w:val="001E7E13"/>
    <w:rsid w:val="001F1C8F"/>
    <w:rsid w:val="001F34C8"/>
    <w:rsid w:val="002004F8"/>
    <w:rsid w:val="00201AF7"/>
    <w:rsid w:val="00203273"/>
    <w:rsid w:val="00203AC5"/>
    <w:rsid w:val="00203CF8"/>
    <w:rsid w:val="00214B17"/>
    <w:rsid w:val="002150DA"/>
    <w:rsid w:val="0022069F"/>
    <w:rsid w:val="002307B8"/>
    <w:rsid w:val="002371ED"/>
    <w:rsid w:val="0023746B"/>
    <w:rsid w:val="00247485"/>
    <w:rsid w:val="0025089B"/>
    <w:rsid w:val="00253F1D"/>
    <w:rsid w:val="00255A27"/>
    <w:rsid w:val="00257426"/>
    <w:rsid w:val="00260544"/>
    <w:rsid w:val="0026779A"/>
    <w:rsid w:val="00271153"/>
    <w:rsid w:val="0027176B"/>
    <w:rsid w:val="00271D04"/>
    <w:rsid w:val="00275CAA"/>
    <w:rsid w:val="002768E7"/>
    <w:rsid w:val="00280535"/>
    <w:rsid w:val="00284B2A"/>
    <w:rsid w:val="00284C6E"/>
    <w:rsid w:val="00291C93"/>
    <w:rsid w:val="00293D70"/>
    <w:rsid w:val="00294565"/>
    <w:rsid w:val="00295E48"/>
    <w:rsid w:val="002A6C40"/>
    <w:rsid w:val="002A7E44"/>
    <w:rsid w:val="002B145F"/>
    <w:rsid w:val="002B5D90"/>
    <w:rsid w:val="002B70C0"/>
    <w:rsid w:val="002B719E"/>
    <w:rsid w:val="002C4A6C"/>
    <w:rsid w:val="002D14CC"/>
    <w:rsid w:val="002D412D"/>
    <w:rsid w:val="002D671C"/>
    <w:rsid w:val="002D6A5A"/>
    <w:rsid w:val="002E3AA8"/>
    <w:rsid w:val="002E516E"/>
    <w:rsid w:val="002F0C55"/>
    <w:rsid w:val="002F556E"/>
    <w:rsid w:val="00302988"/>
    <w:rsid w:val="00302C4C"/>
    <w:rsid w:val="003033A3"/>
    <w:rsid w:val="00306A41"/>
    <w:rsid w:val="00312E4B"/>
    <w:rsid w:val="00313EC9"/>
    <w:rsid w:val="00313F5B"/>
    <w:rsid w:val="00317DB7"/>
    <w:rsid w:val="003210A2"/>
    <w:rsid w:val="003270BE"/>
    <w:rsid w:val="00330FF1"/>
    <w:rsid w:val="00331F3D"/>
    <w:rsid w:val="003320AE"/>
    <w:rsid w:val="00332152"/>
    <w:rsid w:val="00336F99"/>
    <w:rsid w:val="00340464"/>
    <w:rsid w:val="003418B1"/>
    <w:rsid w:val="00343984"/>
    <w:rsid w:val="00344465"/>
    <w:rsid w:val="0034514D"/>
    <w:rsid w:val="0034593B"/>
    <w:rsid w:val="00351853"/>
    <w:rsid w:val="00351B38"/>
    <w:rsid w:val="00351B74"/>
    <w:rsid w:val="0035513C"/>
    <w:rsid w:val="00355B39"/>
    <w:rsid w:val="00356A5B"/>
    <w:rsid w:val="0035701F"/>
    <w:rsid w:val="003602B6"/>
    <w:rsid w:val="00363D0C"/>
    <w:rsid w:val="00370F92"/>
    <w:rsid w:val="003713ED"/>
    <w:rsid w:val="00372498"/>
    <w:rsid w:val="00377224"/>
    <w:rsid w:val="0038057D"/>
    <w:rsid w:val="0038106A"/>
    <w:rsid w:val="00381A59"/>
    <w:rsid w:val="00382095"/>
    <w:rsid w:val="00393184"/>
    <w:rsid w:val="00393EF9"/>
    <w:rsid w:val="003940C2"/>
    <w:rsid w:val="00395351"/>
    <w:rsid w:val="003961A4"/>
    <w:rsid w:val="003A0F64"/>
    <w:rsid w:val="003A4F58"/>
    <w:rsid w:val="003A62D4"/>
    <w:rsid w:val="003A7E3E"/>
    <w:rsid w:val="003B0F57"/>
    <w:rsid w:val="003B5215"/>
    <w:rsid w:val="003B796D"/>
    <w:rsid w:val="003C01D3"/>
    <w:rsid w:val="003C01FD"/>
    <w:rsid w:val="003C1420"/>
    <w:rsid w:val="003C2A32"/>
    <w:rsid w:val="003C73EC"/>
    <w:rsid w:val="003D02E6"/>
    <w:rsid w:val="003D0D41"/>
    <w:rsid w:val="003D44FE"/>
    <w:rsid w:val="003D5C63"/>
    <w:rsid w:val="003E07B6"/>
    <w:rsid w:val="003E709D"/>
    <w:rsid w:val="003F4332"/>
    <w:rsid w:val="003F6AC9"/>
    <w:rsid w:val="003F75B5"/>
    <w:rsid w:val="004039A6"/>
    <w:rsid w:val="00410212"/>
    <w:rsid w:val="004216BE"/>
    <w:rsid w:val="004225E2"/>
    <w:rsid w:val="00426F73"/>
    <w:rsid w:val="0042750B"/>
    <w:rsid w:val="00427D93"/>
    <w:rsid w:val="0043098B"/>
    <w:rsid w:val="00430D6C"/>
    <w:rsid w:val="00432DFA"/>
    <w:rsid w:val="00434420"/>
    <w:rsid w:val="00436AFD"/>
    <w:rsid w:val="00437304"/>
    <w:rsid w:val="00441C6C"/>
    <w:rsid w:val="00442BA2"/>
    <w:rsid w:val="0044389E"/>
    <w:rsid w:val="00446D23"/>
    <w:rsid w:val="00447260"/>
    <w:rsid w:val="004504D7"/>
    <w:rsid w:val="00451462"/>
    <w:rsid w:val="00452493"/>
    <w:rsid w:val="004526C6"/>
    <w:rsid w:val="00461454"/>
    <w:rsid w:val="00462617"/>
    <w:rsid w:val="00465FB5"/>
    <w:rsid w:val="0047132E"/>
    <w:rsid w:val="0047371D"/>
    <w:rsid w:val="00474717"/>
    <w:rsid w:val="004819FC"/>
    <w:rsid w:val="00482B46"/>
    <w:rsid w:val="00483013"/>
    <w:rsid w:val="00490A08"/>
    <w:rsid w:val="00496A62"/>
    <w:rsid w:val="004A330C"/>
    <w:rsid w:val="004A5660"/>
    <w:rsid w:val="004B0444"/>
    <w:rsid w:val="004C0C2C"/>
    <w:rsid w:val="004C0D08"/>
    <w:rsid w:val="004C1959"/>
    <w:rsid w:val="004C24AC"/>
    <w:rsid w:val="004C2838"/>
    <w:rsid w:val="004D7DBF"/>
    <w:rsid w:val="004E2F75"/>
    <w:rsid w:val="004E781A"/>
    <w:rsid w:val="004F0E1A"/>
    <w:rsid w:val="004F4CA5"/>
    <w:rsid w:val="004F640E"/>
    <w:rsid w:val="004F6682"/>
    <w:rsid w:val="005039E3"/>
    <w:rsid w:val="005066C5"/>
    <w:rsid w:val="00507D27"/>
    <w:rsid w:val="00512C53"/>
    <w:rsid w:val="00513B71"/>
    <w:rsid w:val="0051481A"/>
    <w:rsid w:val="0051596E"/>
    <w:rsid w:val="005205A7"/>
    <w:rsid w:val="00520FF1"/>
    <w:rsid w:val="005219F8"/>
    <w:rsid w:val="005222D3"/>
    <w:rsid w:val="005223AF"/>
    <w:rsid w:val="00522906"/>
    <w:rsid w:val="0052605D"/>
    <w:rsid w:val="00527E4F"/>
    <w:rsid w:val="005433B3"/>
    <w:rsid w:val="00545466"/>
    <w:rsid w:val="0055089A"/>
    <w:rsid w:val="00550E55"/>
    <w:rsid w:val="00552D17"/>
    <w:rsid w:val="005530A6"/>
    <w:rsid w:val="005530CA"/>
    <w:rsid w:val="005551E3"/>
    <w:rsid w:val="005619BE"/>
    <w:rsid w:val="0056431F"/>
    <w:rsid w:val="00575BCE"/>
    <w:rsid w:val="00575D02"/>
    <w:rsid w:val="00576864"/>
    <w:rsid w:val="0058262F"/>
    <w:rsid w:val="00586034"/>
    <w:rsid w:val="00595A19"/>
    <w:rsid w:val="00595DE9"/>
    <w:rsid w:val="005A1803"/>
    <w:rsid w:val="005A5D8F"/>
    <w:rsid w:val="005A659F"/>
    <w:rsid w:val="005A6957"/>
    <w:rsid w:val="005A705B"/>
    <w:rsid w:val="005B4BDD"/>
    <w:rsid w:val="005B549E"/>
    <w:rsid w:val="005C0435"/>
    <w:rsid w:val="005C24BC"/>
    <w:rsid w:val="005C5F94"/>
    <w:rsid w:val="005C7B05"/>
    <w:rsid w:val="005D0F40"/>
    <w:rsid w:val="005D19A4"/>
    <w:rsid w:val="005D2148"/>
    <w:rsid w:val="005D2893"/>
    <w:rsid w:val="005D5AB1"/>
    <w:rsid w:val="005E1637"/>
    <w:rsid w:val="005E1BC4"/>
    <w:rsid w:val="005E36C8"/>
    <w:rsid w:val="005E54A4"/>
    <w:rsid w:val="005E7DF7"/>
    <w:rsid w:val="005F3133"/>
    <w:rsid w:val="005F5665"/>
    <w:rsid w:val="00600F8B"/>
    <w:rsid w:val="00601C53"/>
    <w:rsid w:val="00603DF8"/>
    <w:rsid w:val="00613B38"/>
    <w:rsid w:val="0061751D"/>
    <w:rsid w:val="0062015F"/>
    <w:rsid w:val="00632461"/>
    <w:rsid w:val="006357A0"/>
    <w:rsid w:val="00640F82"/>
    <w:rsid w:val="0064311A"/>
    <w:rsid w:val="006433D3"/>
    <w:rsid w:val="00645FFD"/>
    <w:rsid w:val="006461E4"/>
    <w:rsid w:val="006470EB"/>
    <w:rsid w:val="00647E0E"/>
    <w:rsid w:val="006522E8"/>
    <w:rsid w:val="0065272C"/>
    <w:rsid w:val="00652A4F"/>
    <w:rsid w:val="006541FC"/>
    <w:rsid w:val="0066002E"/>
    <w:rsid w:val="006633F6"/>
    <w:rsid w:val="00664405"/>
    <w:rsid w:val="006647E3"/>
    <w:rsid w:val="006655D0"/>
    <w:rsid w:val="00667EDC"/>
    <w:rsid w:val="00670D5B"/>
    <w:rsid w:val="00673394"/>
    <w:rsid w:val="00674EA4"/>
    <w:rsid w:val="0067519F"/>
    <w:rsid w:val="00676512"/>
    <w:rsid w:val="0068107B"/>
    <w:rsid w:val="00683830"/>
    <w:rsid w:val="00683B2E"/>
    <w:rsid w:val="00684C99"/>
    <w:rsid w:val="00690570"/>
    <w:rsid w:val="00691D09"/>
    <w:rsid w:val="00692C02"/>
    <w:rsid w:val="006978DB"/>
    <w:rsid w:val="006A08DE"/>
    <w:rsid w:val="006A211F"/>
    <w:rsid w:val="006A33BD"/>
    <w:rsid w:val="006A60E0"/>
    <w:rsid w:val="006B0696"/>
    <w:rsid w:val="006C1C6D"/>
    <w:rsid w:val="006C1CE1"/>
    <w:rsid w:val="006D2D0A"/>
    <w:rsid w:val="006D4349"/>
    <w:rsid w:val="006D769D"/>
    <w:rsid w:val="006E0485"/>
    <w:rsid w:val="006E24CA"/>
    <w:rsid w:val="006E6655"/>
    <w:rsid w:val="006F0B17"/>
    <w:rsid w:val="006F3464"/>
    <w:rsid w:val="006F4E3F"/>
    <w:rsid w:val="00701CCC"/>
    <w:rsid w:val="0070454B"/>
    <w:rsid w:val="00704DE3"/>
    <w:rsid w:val="007072F0"/>
    <w:rsid w:val="00710CA6"/>
    <w:rsid w:val="00711BE0"/>
    <w:rsid w:val="00712150"/>
    <w:rsid w:val="00713431"/>
    <w:rsid w:val="00717075"/>
    <w:rsid w:val="007319E0"/>
    <w:rsid w:val="00732ACF"/>
    <w:rsid w:val="00732DA8"/>
    <w:rsid w:val="00733DAD"/>
    <w:rsid w:val="00734709"/>
    <w:rsid w:val="00737C39"/>
    <w:rsid w:val="0075000F"/>
    <w:rsid w:val="00752900"/>
    <w:rsid w:val="00752B8D"/>
    <w:rsid w:val="00756623"/>
    <w:rsid w:val="00762856"/>
    <w:rsid w:val="00763544"/>
    <w:rsid w:val="00763561"/>
    <w:rsid w:val="007708E4"/>
    <w:rsid w:val="00771011"/>
    <w:rsid w:val="00771172"/>
    <w:rsid w:val="007804F9"/>
    <w:rsid w:val="00782103"/>
    <w:rsid w:val="00783331"/>
    <w:rsid w:val="00785BD1"/>
    <w:rsid w:val="00785F34"/>
    <w:rsid w:val="00786A0A"/>
    <w:rsid w:val="007870C6"/>
    <w:rsid w:val="007870C9"/>
    <w:rsid w:val="00792E12"/>
    <w:rsid w:val="00795BC9"/>
    <w:rsid w:val="00797E4B"/>
    <w:rsid w:val="007A4D4F"/>
    <w:rsid w:val="007A51EC"/>
    <w:rsid w:val="007A56DB"/>
    <w:rsid w:val="007A7C73"/>
    <w:rsid w:val="007B04B7"/>
    <w:rsid w:val="007B131D"/>
    <w:rsid w:val="007B4F93"/>
    <w:rsid w:val="007C7287"/>
    <w:rsid w:val="007D17A1"/>
    <w:rsid w:val="007D2B3B"/>
    <w:rsid w:val="007D2B3E"/>
    <w:rsid w:val="007D2C13"/>
    <w:rsid w:val="007D34AF"/>
    <w:rsid w:val="007D77FA"/>
    <w:rsid w:val="007E0BC3"/>
    <w:rsid w:val="007E1FC5"/>
    <w:rsid w:val="007E25CE"/>
    <w:rsid w:val="007E5B67"/>
    <w:rsid w:val="007E5F40"/>
    <w:rsid w:val="007E615B"/>
    <w:rsid w:val="007E7303"/>
    <w:rsid w:val="007E7BE0"/>
    <w:rsid w:val="007F1645"/>
    <w:rsid w:val="007F4634"/>
    <w:rsid w:val="007F47A5"/>
    <w:rsid w:val="007F4DF2"/>
    <w:rsid w:val="007F5210"/>
    <w:rsid w:val="007F53A5"/>
    <w:rsid w:val="007F6132"/>
    <w:rsid w:val="007F7332"/>
    <w:rsid w:val="007F78E8"/>
    <w:rsid w:val="00806D0C"/>
    <w:rsid w:val="0080745A"/>
    <w:rsid w:val="0080797F"/>
    <w:rsid w:val="0081450C"/>
    <w:rsid w:val="00814666"/>
    <w:rsid w:val="00817C6C"/>
    <w:rsid w:val="00822F12"/>
    <w:rsid w:val="0082341F"/>
    <w:rsid w:val="0083198B"/>
    <w:rsid w:val="00832B16"/>
    <w:rsid w:val="00834470"/>
    <w:rsid w:val="00834E3C"/>
    <w:rsid w:val="00840590"/>
    <w:rsid w:val="00841EE8"/>
    <w:rsid w:val="0084225E"/>
    <w:rsid w:val="00843BFD"/>
    <w:rsid w:val="00843CEE"/>
    <w:rsid w:val="008443F6"/>
    <w:rsid w:val="00844FDA"/>
    <w:rsid w:val="0085053F"/>
    <w:rsid w:val="008618EE"/>
    <w:rsid w:val="00862EF3"/>
    <w:rsid w:val="008664B0"/>
    <w:rsid w:val="00872A73"/>
    <w:rsid w:val="00881127"/>
    <w:rsid w:val="0088307D"/>
    <w:rsid w:val="00886C6A"/>
    <w:rsid w:val="0089034C"/>
    <w:rsid w:val="008930B3"/>
    <w:rsid w:val="00895339"/>
    <w:rsid w:val="008A0B7D"/>
    <w:rsid w:val="008A173D"/>
    <w:rsid w:val="008A18A1"/>
    <w:rsid w:val="008A1B15"/>
    <w:rsid w:val="008A3284"/>
    <w:rsid w:val="008B2041"/>
    <w:rsid w:val="008B43E6"/>
    <w:rsid w:val="008B6BE5"/>
    <w:rsid w:val="008C28E5"/>
    <w:rsid w:val="008C3C10"/>
    <w:rsid w:val="008C4787"/>
    <w:rsid w:val="008C7190"/>
    <w:rsid w:val="008C7A99"/>
    <w:rsid w:val="008D22D3"/>
    <w:rsid w:val="008E3D6F"/>
    <w:rsid w:val="008E50BB"/>
    <w:rsid w:val="008E5E9B"/>
    <w:rsid w:val="008E6D33"/>
    <w:rsid w:val="008E6F52"/>
    <w:rsid w:val="008F215E"/>
    <w:rsid w:val="008F36FF"/>
    <w:rsid w:val="008F4D09"/>
    <w:rsid w:val="008F737E"/>
    <w:rsid w:val="008F75F2"/>
    <w:rsid w:val="00905E4B"/>
    <w:rsid w:val="00911087"/>
    <w:rsid w:val="009116D0"/>
    <w:rsid w:val="00916EF4"/>
    <w:rsid w:val="00922BD7"/>
    <w:rsid w:val="0092319B"/>
    <w:rsid w:val="00924354"/>
    <w:rsid w:val="00924BD2"/>
    <w:rsid w:val="009270E4"/>
    <w:rsid w:val="009359C0"/>
    <w:rsid w:val="00940EF8"/>
    <w:rsid w:val="00941F58"/>
    <w:rsid w:val="009429D8"/>
    <w:rsid w:val="009537D6"/>
    <w:rsid w:val="00954A64"/>
    <w:rsid w:val="009556EC"/>
    <w:rsid w:val="0095691C"/>
    <w:rsid w:val="0095743D"/>
    <w:rsid w:val="0097175D"/>
    <w:rsid w:val="0097397A"/>
    <w:rsid w:val="00973BB1"/>
    <w:rsid w:val="00974355"/>
    <w:rsid w:val="00976CC7"/>
    <w:rsid w:val="009855B0"/>
    <w:rsid w:val="009941E5"/>
    <w:rsid w:val="00994C6D"/>
    <w:rsid w:val="00995798"/>
    <w:rsid w:val="009A2233"/>
    <w:rsid w:val="009A3E73"/>
    <w:rsid w:val="009A78A5"/>
    <w:rsid w:val="009A7E94"/>
    <w:rsid w:val="009B088D"/>
    <w:rsid w:val="009B1A49"/>
    <w:rsid w:val="009B1B1D"/>
    <w:rsid w:val="009B69D2"/>
    <w:rsid w:val="009B764B"/>
    <w:rsid w:val="009C273C"/>
    <w:rsid w:val="009D2BD1"/>
    <w:rsid w:val="009E1718"/>
    <w:rsid w:val="009E3A03"/>
    <w:rsid w:val="009E4EBF"/>
    <w:rsid w:val="009E6FE1"/>
    <w:rsid w:val="009F28F9"/>
    <w:rsid w:val="009F29AD"/>
    <w:rsid w:val="009F5E70"/>
    <w:rsid w:val="009F5F46"/>
    <w:rsid w:val="009F60B6"/>
    <w:rsid w:val="00A0164C"/>
    <w:rsid w:val="00A01D62"/>
    <w:rsid w:val="00A01F65"/>
    <w:rsid w:val="00A01FC5"/>
    <w:rsid w:val="00A04E4C"/>
    <w:rsid w:val="00A04FF1"/>
    <w:rsid w:val="00A05D11"/>
    <w:rsid w:val="00A13472"/>
    <w:rsid w:val="00A13BA8"/>
    <w:rsid w:val="00A13BE0"/>
    <w:rsid w:val="00A14C3D"/>
    <w:rsid w:val="00A2003C"/>
    <w:rsid w:val="00A20FFD"/>
    <w:rsid w:val="00A31D70"/>
    <w:rsid w:val="00A375F9"/>
    <w:rsid w:val="00A4084B"/>
    <w:rsid w:val="00A4108B"/>
    <w:rsid w:val="00A46D0F"/>
    <w:rsid w:val="00A53AE0"/>
    <w:rsid w:val="00A53C5F"/>
    <w:rsid w:val="00A546E8"/>
    <w:rsid w:val="00A54B43"/>
    <w:rsid w:val="00A63573"/>
    <w:rsid w:val="00A6601C"/>
    <w:rsid w:val="00A67FA0"/>
    <w:rsid w:val="00A70462"/>
    <w:rsid w:val="00A72663"/>
    <w:rsid w:val="00A73B0B"/>
    <w:rsid w:val="00A73CAB"/>
    <w:rsid w:val="00A73FD1"/>
    <w:rsid w:val="00A8209C"/>
    <w:rsid w:val="00A86EC5"/>
    <w:rsid w:val="00A94586"/>
    <w:rsid w:val="00A95C7D"/>
    <w:rsid w:val="00A97E07"/>
    <w:rsid w:val="00AA168E"/>
    <w:rsid w:val="00AA38AF"/>
    <w:rsid w:val="00AA763B"/>
    <w:rsid w:val="00AB26C9"/>
    <w:rsid w:val="00AB3E9C"/>
    <w:rsid w:val="00AB4093"/>
    <w:rsid w:val="00AC086B"/>
    <w:rsid w:val="00AC37C4"/>
    <w:rsid w:val="00AC4A99"/>
    <w:rsid w:val="00AC6690"/>
    <w:rsid w:val="00AC7928"/>
    <w:rsid w:val="00AD12D4"/>
    <w:rsid w:val="00AD2356"/>
    <w:rsid w:val="00AD6514"/>
    <w:rsid w:val="00AE04DF"/>
    <w:rsid w:val="00AE1718"/>
    <w:rsid w:val="00AE2189"/>
    <w:rsid w:val="00AE2B9D"/>
    <w:rsid w:val="00AE4201"/>
    <w:rsid w:val="00AF2A0F"/>
    <w:rsid w:val="00AF3210"/>
    <w:rsid w:val="00AF56AD"/>
    <w:rsid w:val="00AF6105"/>
    <w:rsid w:val="00AF6EE7"/>
    <w:rsid w:val="00B00B5E"/>
    <w:rsid w:val="00B023A9"/>
    <w:rsid w:val="00B0282F"/>
    <w:rsid w:val="00B034FC"/>
    <w:rsid w:val="00B0384F"/>
    <w:rsid w:val="00B045A6"/>
    <w:rsid w:val="00B04B56"/>
    <w:rsid w:val="00B05CA1"/>
    <w:rsid w:val="00B07C53"/>
    <w:rsid w:val="00B10EC1"/>
    <w:rsid w:val="00B11B37"/>
    <w:rsid w:val="00B15D2E"/>
    <w:rsid w:val="00B200A2"/>
    <w:rsid w:val="00B200B8"/>
    <w:rsid w:val="00B3313F"/>
    <w:rsid w:val="00B3355E"/>
    <w:rsid w:val="00B34455"/>
    <w:rsid w:val="00B3661F"/>
    <w:rsid w:val="00B41472"/>
    <w:rsid w:val="00B445BF"/>
    <w:rsid w:val="00B45799"/>
    <w:rsid w:val="00B45AF0"/>
    <w:rsid w:val="00B46630"/>
    <w:rsid w:val="00B50A3A"/>
    <w:rsid w:val="00B53170"/>
    <w:rsid w:val="00B55C5F"/>
    <w:rsid w:val="00B63589"/>
    <w:rsid w:val="00B64D54"/>
    <w:rsid w:val="00B66918"/>
    <w:rsid w:val="00B679B7"/>
    <w:rsid w:val="00B67D8C"/>
    <w:rsid w:val="00B75C0D"/>
    <w:rsid w:val="00B7655A"/>
    <w:rsid w:val="00B858EF"/>
    <w:rsid w:val="00B87CED"/>
    <w:rsid w:val="00B90E71"/>
    <w:rsid w:val="00B961E4"/>
    <w:rsid w:val="00BA3BE2"/>
    <w:rsid w:val="00BB5841"/>
    <w:rsid w:val="00BB6BD9"/>
    <w:rsid w:val="00BC06C9"/>
    <w:rsid w:val="00BC115A"/>
    <w:rsid w:val="00BD0764"/>
    <w:rsid w:val="00BE0A61"/>
    <w:rsid w:val="00BE1761"/>
    <w:rsid w:val="00BE1A57"/>
    <w:rsid w:val="00BE22FD"/>
    <w:rsid w:val="00BE23B0"/>
    <w:rsid w:val="00BE2527"/>
    <w:rsid w:val="00BE2F29"/>
    <w:rsid w:val="00BE2F62"/>
    <w:rsid w:val="00BE4729"/>
    <w:rsid w:val="00BE5D4F"/>
    <w:rsid w:val="00BE745A"/>
    <w:rsid w:val="00BE7B10"/>
    <w:rsid w:val="00BF135A"/>
    <w:rsid w:val="00BF3027"/>
    <w:rsid w:val="00BF51C6"/>
    <w:rsid w:val="00C02857"/>
    <w:rsid w:val="00C04646"/>
    <w:rsid w:val="00C054AE"/>
    <w:rsid w:val="00C0580A"/>
    <w:rsid w:val="00C05DA1"/>
    <w:rsid w:val="00C11802"/>
    <w:rsid w:val="00C11F4C"/>
    <w:rsid w:val="00C20CCB"/>
    <w:rsid w:val="00C21325"/>
    <w:rsid w:val="00C21E1F"/>
    <w:rsid w:val="00C224EB"/>
    <w:rsid w:val="00C25C49"/>
    <w:rsid w:val="00C31418"/>
    <w:rsid w:val="00C342E7"/>
    <w:rsid w:val="00C37249"/>
    <w:rsid w:val="00C37E78"/>
    <w:rsid w:val="00C41787"/>
    <w:rsid w:val="00C44CF7"/>
    <w:rsid w:val="00C5176F"/>
    <w:rsid w:val="00C51B9D"/>
    <w:rsid w:val="00C5454E"/>
    <w:rsid w:val="00C62A0A"/>
    <w:rsid w:val="00C6392B"/>
    <w:rsid w:val="00C6669B"/>
    <w:rsid w:val="00C6747F"/>
    <w:rsid w:val="00C75608"/>
    <w:rsid w:val="00C756C2"/>
    <w:rsid w:val="00C75BF6"/>
    <w:rsid w:val="00C75E2D"/>
    <w:rsid w:val="00C80DC3"/>
    <w:rsid w:val="00C85021"/>
    <w:rsid w:val="00C87ACC"/>
    <w:rsid w:val="00C97CEF"/>
    <w:rsid w:val="00CA786C"/>
    <w:rsid w:val="00CB0219"/>
    <w:rsid w:val="00CB27F0"/>
    <w:rsid w:val="00CB3DBD"/>
    <w:rsid w:val="00CB5EF6"/>
    <w:rsid w:val="00CB6F1A"/>
    <w:rsid w:val="00CC591D"/>
    <w:rsid w:val="00CC5C04"/>
    <w:rsid w:val="00CD4952"/>
    <w:rsid w:val="00CD4EA8"/>
    <w:rsid w:val="00CD5208"/>
    <w:rsid w:val="00CD5C6C"/>
    <w:rsid w:val="00CD6084"/>
    <w:rsid w:val="00CD793D"/>
    <w:rsid w:val="00CD7B6C"/>
    <w:rsid w:val="00CE058D"/>
    <w:rsid w:val="00CE09AE"/>
    <w:rsid w:val="00CE1656"/>
    <w:rsid w:val="00CE52DD"/>
    <w:rsid w:val="00CE6A6C"/>
    <w:rsid w:val="00CE6FE7"/>
    <w:rsid w:val="00CF3AD3"/>
    <w:rsid w:val="00CF49D8"/>
    <w:rsid w:val="00D04A34"/>
    <w:rsid w:val="00D04D4A"/>
    <w:rsid w:val="00D05619"/>
    <w:rsid w:val="00D05B79"/>
    <w:rsid w:val="00D1510C"/>
    <w:rsid w:val="00D202BC"/>
    <w:rsid w:val="00D20D8D"/>
    <w:rsid w:val="00D2245A"/>
    <w:rsid w:val="00D24CD0"/>
    <w:rsid w:val="00D25909"/>
    <w:rsid w:val="00D30187"/>
    <w:rsid w:val="00D305F5"/>
    <w:rsid w:val="00D3187D"/>
    <w:rsid w:val="00D328A4"/>
    <w:rsid w:val="00D3394A"/>
    <w:rsid w:val="00D33B4C"/>
    <w:rsid w:val="00D33F71"/>
    <w:rsid w:val="00D34193"/>
    <w:rsid w:val="00D35A4C"/>
    <w:rsid w:val="00D3721E"/>
    <w:rsid w:val="00D406A6"/>
    <w:rsid w:val="00D40F85"/>
    <w:rsid w:val="00D416A9"/>
    <w:rsid w:val="00D41FF0"/>
    <w:rsid w:val="00D4272D"/>
    <w:rsid w:val="00D4368E"/>
    <w:rsid w:val="00D456EA"/>
    <w:rsid w:val="00D45C02"/>
    <w:rsid w:val="00D46026"/>
    <w:rsid w:val="00D52982"/>
    <w:rsid w:val="00D52D13"/>
    <w:rsid w:val="00D56A4D"/>
    <w:rsid w:val="00D614EC"/>
    <w:rsid w:val="00D6152D"/>
    <w:rsid w:val="00D64D8E"/>
    <w:rsid w:val="00D664B8"/>
    <w:rsid w:val="00D750A6"/>
    <w:rsid w:val="00D81846"/>
    <w:rsid w:val="00D82FB3"/>
    <w:rsid w:val="00D844D1"/>
    <w:rsid w:val="00D84775"/>
    <w:rsid w:val="00D92DD8"/>
    <w:rsid w:val="00DA164D"/>
    <w:rsid w:val="00DA4C06"/>
    <w:rsid w:val="00DA6528"/>
    <w:rsid w:val="00DB13CC"/>
    <w:rsid w:val="00DB3584"/>
    <w:rsid w:val="00DB5AD3"/>
    <w:rsid w:val="00DB6A29"/>
    <w:rsid w:val="00DB6E37"/>
    <w:rsid w:val="00DB7EE2"/>
    <w:rsid w:val="00DC296E"/>
    <w:rsid w:val="00DC3868"/>
    <w:rsid w:val="00DD0DEF"/>
    <w:rsid w:val="00DD527C"/>
    <w:rsid w:val="00DD5D5F"/>
    <w:rsid w:val="00DE0B39"/>
    <w:rsid w:val="00DE23D1"/>
    <w:rsid w:val="00DE36E3"/>
    <w:rsid w:val="00DE507E"/>
    <w:rsid w:val="00DE5361"/>
    <w:rsid w:val="00DF022D"/>
    <w:rsid w:val="00DF05BD"/>
    <w:rsid w:val="00DF3DD2"/>
    <w:rsid w:val="00E0069A"/>
    <w:rsid w:val="00E110E5"/>
    <w:rsid w:val="00E204BC"/>
    <w:rsid w:val="00E23AE6"/>
    <w:rsid w:val="00E240C4"/>
    <w:rsid w:val="00E27670"/>
    <w:rsid w:val="00E30D22"/>
    <w:rsid w:val="00E32199"/>
    <w:rsid w:val="00E332C9"/>
    <w:rsid w:val="00E33650"/>
    <w:rsid w:val="00E363C9"/>
    <w:rsid w:val="00E37DD3"/>
    <w:rsid w:val="00E47651"/>
    <w:rsid w:val="00E518E7"/>
    <w:rsid w:val="00E53132"/>
    <w:rsid w:val="00E554B8"/>
    <w:rsid w:val="00E55721"/>
    <w:rsid w:val="00E56999"/>
    <w:rsid w:val="00E61323"/>
    <w:rsid w:val="00E6203D"/>
    <w:rsid w:val="00E6632C"/>
    <w:rsid w:val="00E71857"/>
    <w:rsid w:val="00E72816"/>
    <w:rsid w:val="00E7356B"/>
    <w:rsid w:val="00E75E8A"/>
    <w:rsid w:val="00E76358"/>
    <w:rsid w:val="00E76C34"/>
    <w:rsid w:val="00E81094"/>
    <w:rsid w:val="00E82646"/>
    <w:rsid w:val="00E84A05"/>
    <w:rsid w:val="00E85186"/>
    <w:rsid w:val="00E87890"/>
    <w:rsid w:val="00E93A7D"/>
    <w:rsid w:val="00E9422F"/>
    <w:rsid w:val="00EA0D37"/>
    <w:rsid w:val="00EA2592"/>
    <w:rsid w:val="00EA44B0"/>
    <w:rsid w:val="00EB0487"/>
    <w:rsid w:val="00EB15F1"/>
    <w:rsid w:val="00EB251D"/>
    <w:rsid w:val="00EB5E67"/>
    <w:rsid w:val="00EB7D39"/>
    <w:rsid w:val="00EC31D0"/>
    <w:rsid w:val="00ED1AD3"/>
    <w:rsid w:val="00ED362D"/>
    <w:rsid w:val="00EE15E9"/>
    <w:rsid w:val="00EE1FE2"/>
    <w:rsid w:val="00EE27A4"/>
    <w:rsid w:val="00EE6346"/>
    <w:rsid w:val="00EF1C9C"/>
    <w:rsid w:val="00F07E8A"/>
    <w:rsid w:val="00F121DA"/>
    <w:rsid w:val="00F16B5B"/>
    <w:rsid w:val="00F27BEA"/>
    <w:rsid w:val="00F27CD3"/>
    <w:rsid w:val="00F30318"/>
    <w:rsid w:val="00F3278D"/>
    <w:rsid w:val="00F364AA"/>
    <w:rsid w:val="00F41625"/>
    <w:rsid w:val="00F42E92"/>
    <w:rsid w:val="00F45202"/>
    <w:rsid w:val="00F47ADA"/>
    <w:rsid w:val="00F54B05"/>
    <w:rsid w:val="00F55430"/>
    <w:rsid w:val="00F5548D"/>
    <w:rsid w:val="00F63471"/>
    <w:rsid w:val="00F66749"/>
    <w:rsid w:val="00F72645"/>
    <w:rsid w:val="00F73BA3"/>
    <w:rsid w:val="00F74FBD"/>
    <w:rsid w:val="00F772C2"/>
    <w:rsid w:val="00F77A99"/>
    <w:rsid w:val="00F83FF7"/>
    <w:rsid w:val="00F863E6"/>
    <w:rsid w:val="00F90322"/>
    <w:rsid w:val="00F938B2"/>
    <w:rsid w:val="00F9440F"/>
    <w:rsid w:val="00F973D1"/>
    <w:rsid w:val="00FA23DD"/>
    <w:rsid w:val="00FA6F40"/>
    <w:rsid w:val="00FB48B5"/>
    <w:rsid w:val="00FB4FF3"/>
    <w:rsid w:val="00FB59C7"/>
    <w:rsid w:val="00FC35DC"/>
    <w:rsid w:val="00FD12CB"/>
    <w:rsid w:val="00FD22E8"/>
    <w:rsid w:val="00FD2E2F"/>
    <w:rsid w:val="00FD5639"/>
    <w:rsid w:val="00FD6AC5"/>
    <w:rsid w:val="00FD7365"/>
    <w:rsid w:val="00FE148B"/>
    <w:rsid w:val="00FE4A31"/>
    <w:rsid w:val="00FE5ACC"/>
    <w:rsid w:val="00FE7732"/>
    <w:rsid w:val="00FE7B46"/>
    <w:rsid w:val="00FF0CDE"/>
    <w:rsid w:val="00FF130F"/>
    <w:rsid w:val="00FF1E0B"/>
    <w:rsid w:val="00FF2D7E"/>
    <w:rsid w:val="00FF4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F157B"/>
  <w15:docId w15:val="{61DAE1A6-135C-48BF-98D1-EEF6411FE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6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uiPriority w:val="59"/>
    <w:rsid w:val="00786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36F99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6F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36F99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069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8C19B-16C8-4330-8B38-28C0C4753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817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Josias Licitaçao</dc:creator>
  <cp:lastModifiedBy>prefeitura clevelandia</cp:lastModifiedBy>
  <cp:revision>2</cp:revision>
  <cp:lastPrinted>2025-06-02T15:19:00Z</cp:lastPrinted>
  <dcterms:created xsi:type="dcterms:W3CDTF">2025-08-27T15:43:00Z</dcterms:created>
  <dcterms:modified xsi:type="dcterms:W3CDTF">2025-08-27T15:43:00Z</dcterms:modified>
</cp:coreProperties>
</file>