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51DA0" w14:textId="2D879DE5" w:rsidR="00AE7C60" w:rsidRPr="002229C2" w:rsidRDefault="00AE7C60" w:rsidP="00AE7C60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2B25B46" wp14:editId="0F642BAE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429961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EFC2A" w14:textId="77777777" w:rsidR="00AE7C60" w:rsidRDefault="00AE7C60" w:rsidP="00AE7C6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4A8CCA6C" w14:textId="77777777" w:rsidR="00AE7C60" w:rsidRDefault="00AE7C60" w:rsidP="00AE7C6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63E720B" w14:textId="540FAABD" w:rsidR="00AE7C60" w:rsidRDefault="00AE7C60" w:rsidP="00AE7C6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4A9DD8B" w14:textId="133E5ECC" w:rsidR="00AE7C60" w:rsidRDefault="00AE7C60" w:rsidP="00AE7C60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25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25B46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92EFC2A" w14:textId="77777777" w:rsidR="00AE7C60" w:rsidRDefault="00AE7C60" w:rsidP="00AE7C60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4A8CCA6C" w14:textId="77777777" w:rsidR="00AE7C60" w:rsidRDefault="00AE7C60" w:rsidP="00AE7C60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63E720B" w14:textId="540FAABD" w:rsidR="00AE7C60" w:rsidRDefault="00AE7C60" w:rsidP="00AE7C60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74A9DD8B" w14:textId="133E5ECC" w:rsidR="00AE7C60" w:rsidRDefault="00AE7C60" w:rsidP="00AE7C60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25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7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8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606E4DFA" w14:textId="4DCDC986" w:rsidR="00AE7C60" w:rsidRPr="002229C2" w:rsidRDefault="00AE7C60" w:rsidP="00AE7C60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229C2">
        <w:rPr>
          <w:rFonts w:ascii="Arial" w:hAnsi="Arial" w:cs="Arial"/>
          <w:noProof/>
          <w:sz w:val="24"/>
          <w:szCs w:val="24"/>
        </w:rPr>
        <w:t xml:space="preserve">De </w:t>
      </w:r>
      <w:r>
        <w:rPr>
          <w:rFonts w:ascii="Arial" w:hAnsi="Arial" w:cs="Arial"/>
          <w:noProof/>
          <w:sz w:val="24"/>
          <w:szCs w:val="24"/>
        </w:rPr>
        <w:t xml:space="preserve">25 </w:t>
      </w:r>
      <w:r w:rsidRPr="002229C2">
        <w:rPr>
          <w:rFonts w:ascii="Arial" w:hAnsi="Arial" w:cs="Arial"/>
          <w:noProof/>
          <w:sz w:val="24"/>
          <w:szCs w:val="24"/>
        </w:rPr>
        <w:t>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2291202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05EF0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R$</w:t>
      </w:r>
      <w:r w:rsidR="00A665F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728.000,00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665FF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vinte e oito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A411FFB" w14:textId="77777777" w:rsidR="00AE7C60" w:rsidRPr="00AE7C60" w:rsidRDefault="00AE7C60" w:rsidP="00AE7C60">
      <w:pPr>
        <w:widowControl w:val="0"/>
        <w:spacing w:after="0" w:line="240" w:lineRule="auto"/>
        <w:ind w:firstLine="1418"/>
        <w:jc w:val="both"/>
        <w:rPr>
          <w:rFonts w:ascii="Arial" w:hAnsi="Arial" w:cs="Arial"/>
          <w:bCs/>
          <w:sz w:val="8"/>
          <w:szCs w:val="8"/>
        </w:rPr>
      </w:pPr>
    </w:p>
    <w:p w14:paraId="28E64949" w14:textId="15FEC7BB" w:rsidR="00081855" w:rsidRPr="0009362D" w:rsidRDefault="00081855" w:rsidP="00AE7C60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05EF0">
        <w:rPr>
          <w:rFonts w:ascii="Arial" w:hAnsi="Arial" w:cs="Arial"/>
          <w:sz w:val="24"/>
          <w:szCs w:val="24"/>
        </w:rPr>
        <w:t>8534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AE7C60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AE7C60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05C1CD5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665FF">
        <w:rPr>
          <w:rFonts w:ascii="Arial" w:eastAsia="Arial" w:hAnsi="Arial" w:cs="Arial"/>
          <w:b/>
          <w:bCs/>
          <w:color w:val="000000"/>
          <w:sz w:val="24"/>
          <w:szCs w:val="24"/>
        </w:rPr>
        <w:t>728.000,00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665FF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vinte e oito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69"/>
        <w:gridCol w:w="3468"/>
        <w:gridCol w:w="1738"/>
      </w:tblGrid>
      <w:tr w:rsidR="00A665FF" w14:paraId="71CEC615" w14:textId="77777777" w:rsidTr="00AE7C60">
        <w:trPr>
          <w:trHeight w:val="244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D20C4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665FF" w:rsidRPr="009E7013" w14:paraId="12186F40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20D64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67F5290F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70AD63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87F36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395B31A6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51A9C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11.005.0010.0302.0034.2295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ABDAB" w14:textId="0A92BF14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E7C6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A665FF" w14:paraId="1BB497C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C6FB0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5B097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74823A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4D8B3BA8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307E2B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52AA3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1822A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A665FF" w:rsidRPr="009E7013" w14:paraId="4E050638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7C70EC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3845BC67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C6F2E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D21394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A665FF" w:rsidRPr="009E7013" w14:paraId="5DFB14C6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998A0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11.006.0010.0301.0031.2059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4130D5" w14:textId="3AB907E1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E7C6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e expandir a Estratégia da Saúde da Família, Saúde da Família Bucal e Núcleo de Apoio a Estratégia</w:t>
            </w:r>
          </w:p>
        </w:tc>
      </w:tr>
      <w:tr w:rsidR="00A665FF" w14:paraId="39C802A4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8CF05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A932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D5DE5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1145CE30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A2F5C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7B7D6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4574C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R$ 172.000,00</w:t>
            </w:r>
          </w:p>
        </w:tc>
      </w:tr>
      <w:tr w:rsidR="00A665FF" w:rsidRPr="009E7013" w14:paraId="2F96BB26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03B72B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3869FD4A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66211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D0808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A665FF" w:rsidRPr="009E7013" w14:paraId="5CDCF27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6C650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11.006.0010.0301.0030.2244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2E160" w14:textId="6770239E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E7C6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da Gerência da Atenção Básica</w:t>
            </w:r>
          </w:p>
        </w:tc>
      </w:tr>
      <w:tr w:rsidR="00A665FF" w14:paraId="10A33363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DDFB3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8B9929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FB081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100F4DB3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70D71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B95E6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256F8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R$ 526.000,00</w:t>
            </w:r>
          </w:p>
        </w:tc>
      </w:tr>
      <w:tr w:rsidR="00A665FF" w:rsidRPr="009E7013" w14:paraId="32FCB55D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248B31" w14:textId="77777777" w:rsidR="00A665FF" w:rsidRPr="009E7013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R$ 728.000,00</w:t>
            </w:r>
          </w:p>
        </w:tc>
      </w:tr>
    </w:tbl>
    <w:p w14:paraId="146635A0" w14:textId="23C91261" w:rsidR="0009362D" w:rsidRPr="00AE7C60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1BFF5FE" w14:textId="77777777" w:rsidR="00A665FF" w:rsidRPr="00AE7C60" w:rsidRDefault="00A665F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69"/>
        <w:gridCol w:w="3468"/>
        <w:gridCol w:w="1738"/>
      </w:tblGrid>
      <w:tr w:rsidR="00A665FF" w14:paraId="57694FB9" w14:textId="77777777" w:rsidTr="00AE7C60">
        <w:trPr>
          <w:trHeight w:val="184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9630A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A665FF" w:rsidRPr="009E7013" w14:paraId="5074EDF8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2444EB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267A1DDA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DA3403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0A26AA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3902C173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802B9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11.005.0010.0305.0074.2241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D3478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Vigilância, Prevenção e Atenção do HIV, Sífilis e Hepatites Virais</w:t>
            </w:r>
          </w:p>
        </w:tc>
      </w:tr>
      <w:tr w:rsidR="00A665FF" w14:paraId="56C35FCD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43B29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E5A54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C1876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333AB80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F1BE8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1E645B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CBF11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A665FF" w:rsidRPr="009E7013" w14:paraId="3AF06FD6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1ED7B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44FE7DBA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F2ACD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9CDF1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146F51B9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A26FA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11.005.0010.0302.0073.2170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63FED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</w:t>
            </w:r>
          </w:p>
        </w:tc>
      </w:tr>
      <w:tr w:rsidR="00A665FF" w14:paraId="7505554A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9EEBE5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CC60D2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B2DB5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781301DB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A5DE3C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B826F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79F9B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R$ 13.751,00</w:t>
            </w:r>
          </w:p>
        </w:tc>
      </w:tr>
      <w:tr w:rsidR="00A665FF" w:rsidRPr="009E7013" w14:paraId="519B2D55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B14D7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7C3F2B6D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6FCAE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B88124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1F2DECD1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71DD6D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11.005.0010.0302.0073.2170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85693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</w:t>
            </w:r>
          </w:p>
        </w:tc>
      </w:tr>
      <w:tr w:rsidR="00A665FF" w14:paraId="0D77930F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2D63B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17A22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F76F59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50ABC40D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16550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A8971D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BA0056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A665FF" w:rsidRPr="009E7013" w14:paraId="0283FB33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8CF445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51A1D2BF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877DF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B5D2A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27271015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ED5F5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11.005.0010.0302.0072.2258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2F969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e Fortalecer a Central de Regulação e Agendamento</w:t>
            </w:r>
          </w:p>
        </w:tc>
      </w:tr>
      <w:tr w:rsidR="00A665FF" w14:paraId="0CD8DF87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0AE6D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50594C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EA04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4D29371B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3F5F0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EE55B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1C6EC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A665FF" w:rsidRPr="009E7013" w14:paraId="7FEA5EB4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3EBD0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0E7499F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01EEB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EFD33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3872FD16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29BAD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11.005.0010.0302.0072.2258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B0F9E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e Fortalecer a Central de Regulação e Agendamento</w:t>
            </w:r>
          </w:p>
        </w:tc>
      </w:tr>
      <w:tr w:rsidR="00A665FF" w14:paraId="12E11D86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402EB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D0C79D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6AE7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717CB941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3659EC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248E12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B327C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A665FF" w:rsidRPr="009E7013" w14:paraId="04BABED2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BD657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31C44250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73165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6E9E85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7539A8EC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30C36A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11.005.0010.0302.0069.2296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596DE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Centro de Especialidades</w:t>
            </w:r>
          </w:p>
        </w:tc>
      </w:tr>
      <w:tr w:rsidR="00A665FF" w14:paraId="54BF0300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2639D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45DD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1F3B4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1A01A97B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30332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FE7A18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EB7E5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A665FF" w:rsidRPr="009E7013" w14:paraId="5152D820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F8CA1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0AA09030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A2315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60C634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41F08A5C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82601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11.005.0010.0302.0069.2296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6C06B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Centro de Especialidades</w:t>
            </w:r>
          </w:p>
        </w:tc>
      </w:tr>
      <w:tr w:rsidR="00A665FF" w14:paraId="1ECEF45D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8BBD2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A3D4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1EC742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1D00ECAB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14EE8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BCD9D1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D2854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A665FF" w:rsidRPr="009E7013" w14:paraId="32EF3461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420E8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382DEFD9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94DC0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8706D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A665FF" w:rsidRPr="009E7013" w14:paraId="013AB533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72109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11.002.0010.0305.0070.2293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B41DF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da Vigilância Epidemiológica</w:t>
            </w:r>
          </w:p>
        </w:tc>
      </w:tr>
      <w:tr w:rsidR="00A665FF" w14:paraId="7DC7CBF6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606F2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54C34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9477A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488D0577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E8A8DB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2C994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1BFB86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R$ 6.000,00</w:t>
            </w:r>
          </w:p>
        </w:tc>
      </w:tr>
      <w:tr w:rsidR="00A665FF" w:rsidRPr="009E7013" w14:paraId="545C2465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79280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36DA1051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D261B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DBDDD5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A665FF" w:rsidRPr="009E7013" w14:paraId="780C085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0C864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11.002.0010.0305.0070.2293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4A3C8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da Vigilância Epidemiológica</w:t>
            </w:r>
          </w:p>
        </w:tc>
      </w:tr>
      <w:tr w:rsidR="00A665FF" w14:paraId="5C33FF3D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AA00C1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B904E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BCFEA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13B81CA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D3A455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438E1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6EE13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R$ 17.000,00</w:t>
            </w:r>
          </w:p>
        </w:tc>
      </w:tr>
      <w:tr w:rsidR="00A665FF" w:rsidRPr="009E7013" w14:paraId="08FA37A9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10785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439920F8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606AB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A9167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A665FF" w:rsidRPr="009E7013" w14:paraId="4F4F2AE6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92A0EF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11.002.0010.0304.0070.2292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4DEAB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Programa de Vigilância Ambiental em Saúde e Saúde do Trabalhador</w:t>
            </w:r>
          </w:p>
        </w:tc>
      </w:tr>
      <w:tr w:rsidR="00A665FF" w14:paraId="07443469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D9F29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FA710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F8C901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6092CCD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B5C29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B7DB2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1BF3F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A665FF" w:rsidRPr="009E7013" w14:paraId="772CEE89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87492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28F0B83F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7F462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F71BC2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A665FF" w:rsidRPr="009E7013" w14:paraId="5DC253D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90967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11.002.0010.0304.0070.2292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A76F4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Programa de Vigilância Ambiental em Saúde e Saúde do Trabalhador</w:t>
            </w:r>
          </w:p>
        </w:tc>
      </w:tr>
      <w:tr w:rsidR="00A665FF" w14:paraId="1B7AEF35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1854B4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623D4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495CD3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542FD955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794F3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A202B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90EF0E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A665FF" w:rsidRPr="009E7013" w14:paraId="128CCE62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1656C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63BD9CEB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D63987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69C52A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Saúde</w:t>
            </w:r>
          </w:p>
        </w:tc>
      </w:tr>
      <w:tr w:rsidR="00A665FF" w:rsidRPr="009E7013" w14:paraId="6D970E08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39DA34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11.001.0010.0122.0002.2049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5003D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Saúde</w:t>
            </w:r>
          </w:p>
        </w:tc>
      </w:tr>
      <w:tr w:rsidR="00A665FF" w14:paraId="233FB5AA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23BF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47F7B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B3CF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6BF89B28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908FB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A774C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F90F4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R$ 4.000,00</w:t>
            </w:r>
          </w:p>
        </w:tc>
      </w:tr>
      <w:tr w:rsidR="00A665FF" w:rsidRPr="009E7013" w14:paraId="3797E027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65486A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3F33ADFC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F033F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C61E1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24E39C4A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66DB2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11.005.0010.0302.0034.2295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B14A3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A665FF" w14:paraId="784CF5F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F8C03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B33B7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5BF183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0BCD7DBC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61573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1A024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943DE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R$ 18.441,67</w:t>
            </w:r>
          </w:p>
        </w:tc>
      </w:tr>
      <w:tr w:rsidR="00A665FF" w:rsidRPr="009E7013" w14:paraId="456794FE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D3FDB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60C0456F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BA559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930F56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A665FF" w:rsidRPr="009E7013" w14:paraId="28C2DDCD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34A271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11.002.0010.0305.0070.2294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48B134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de Controle de Endemias</w:t>
            </w:r>
          </w:p>
        </w:tc>
      </w:tr>
      <w:tr w:rsidR="00A665FF" w14:paraId="107E1D37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3C701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660C8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BB652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2987C93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338E04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C016D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2F8180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A665FF" w:rsidRPr="009E7013" w14:paraId="0B9CBC30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01CC6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06ED28A3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EC3244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11059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387433D8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CA3E5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11.005.0010.0302.0069.2296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86840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Centro de Especialidades</w:t>
            </w:r>
          </w:p>
        </w:tc>
      </w:tr>
      <w:tr w:rsidR="00A665FF" w14:paraId="009447A6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5C214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36696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362DA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7CEA5A74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D67EC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8A08C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42207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A665FF" w:rsidRPr="009E7013" w14:paraId="362245B7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9D1458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14:paraId="230DA2BF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D95DD6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1CB36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A665FF" w:rsidRPr="009E7013" w14:paraId="482EC0C7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2941D7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11.003.0010.0122.0002.2031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C7C0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- SESAU</w:t>
            </w:r>
          </w:p>
        </w:tc>
      </w:tr>
      <w:tr w:rsidR="00A665FF" w14:paraId="42CF2513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67CB1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0A6971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BF768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267DD234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E3102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3ACACE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8319B4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R$ 17.000,00</w:t>
            </w:r>
          </w:p>
        </w:tc>
      </w:tr>
      <w:tr w:rsidR="00A665FF" w:rsidRPr="009E7013" w14:paraId="494AD658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5D721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2420712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DC123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74D62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45FEB0F8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0F89A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11.005.0010.0302.0069.2296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DD7DB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Centro de Especialidades</w:t>
            </w:r>
          </w:p>
        </w:tc>
      </w:tr>
      <w:tr w:rsidR="00A665FF" w14:paraId="6F36B670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D7EDB6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7543B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7319A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0658E066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01CA32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69C08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CBDC3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A665FF" w:rsidRPr="009E7013" w14:paraId="53A80CEA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55484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14:paraId="39558D5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4595A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4C48F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A665FF" w:rsidRPr="009E7013" w14:paraId="40CDC5F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B67CB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11.003.0010.0122.0002.2031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9AAE5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- SESAU</w:t>
            </w:r>
          </w:p>
        </w:tc>
      </w:tr>
      <w:tr w:rsidR="00A665FF" w14:paraId="4A7ABAFB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3180F5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2D0F1E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9E31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78B4E638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41B28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2B48E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85A26C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R$ 11.000,00</w:t>
            </w:r>
          </w:p>
        </w:tc>
      </w:tr>
      <w:tr w:rsidR="00A665FF" w:rsidRPr="009E7013" w14:paraId="093A3D34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0DC24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7E451BA9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4AAB7D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A1ABB5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35412EC1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32B97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11.005.0010.0302.0072.2258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C09CE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e Fortalecer a Central de Regulação e Agendamento</w:t>
            </w:r>
          </w:p>
        </w:tc>
      </w:tr>
      <w:tr w:rsidR="00A665FF" w14:paraId="00B3AF1D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B72F7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620D4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66093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5A42A921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1987F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3F304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EAC3E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R$ 11.000,00</w:t>
            </w:r>
          </w:p>
        </w:tc>
      </w:tr>
      <w:tr w:rsidR="00A665FF" w:rsidRPr="009E7013" w14:paraId="411A841A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5F3253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14:paraId="0DC14B29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AAD24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E113CC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A665FF" w:rsidRPr="009E7013" w14:paraId="0F0A1D43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D1366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11.004.0010.0302.0071.2168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8E100A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Procedimentos Ambulatoriais e Cirúrgicos de Média e Alta Complexidade</w:t>
            </w:r>
          </w:p>
        </w:tc>
      </w:tr>
      <w:tr w:rsidR="00A665FF" w14:paraId="0986B857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14DB6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F05B3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EA81E9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0557A08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5A9C47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2A0BE2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16D0DF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A665FF" w:rsidRPr="009E7013" w14:paraId="4498E65B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71B24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6F55AE20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CA0654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1931E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5E61E283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605B9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11.005.0010.0302.0072.2258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166D0A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e Fortalecer a Central de Regulação e Agendamento</w:t>
            </w:r>
          </w:p>
        </w:tc>
      </w:tr>
      <w:tr w:rsidR="00A665FF" w14:paraId="76A6C0E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B992C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0282B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1C4C5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10E211D4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2A019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3390340000 - Outras despesas de pessoal decorrentes de contratos de terceirização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04E4FA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D13B70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R$ 153.845,63</w:t>
            </w:r>
          </w:p>
        </w:tc>
      </w:tr>
      <w:tr w:rsidR="00A665FF" w:rsidRPr="009E7013" w14:paraId="6E17A26E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2B932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14:paraId="55E05E9C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BF4C0D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D54C64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A665FF" w:rsidRPr="009E7013" w14:paraId="1D644985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A6F0D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11.004.0010.0302.0071.2168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2FA2D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Procedimentos Ambulatoriais e Cirúrgicos de Média e Alta Complexidade</w:t>
            </w:r>
          </w:p>
        </w:tc>
      </w:tr>
      <w:tr w:rsidR="00A665FF" w14:paraId="1A198301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53D7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5043B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B03623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6042ACC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C3903B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12396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3F30DF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R$ 6.000,00</w:t>
            </w:r>
          </w:p>
        </w:tc>
      </w:tr>
      <w:tr w:rsidR="00A665FF" w:rsidRPr="009E7013" w14:paraId="54AAD1D8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A6ED5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213BAAD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13E09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5AEB2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0795C245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5110F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11.005.0010.0302.0073.2170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3C2CF7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</w:t>
            </w:r>
          </w:p>
        </w:tc>
      </w:tr>
      <w:tr w:rsidR="00A665FF" w14:paraId="3A0F0923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A8FE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08683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51C64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5BC85DDC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E5143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07779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540173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R$ 15.000,00</w:t>
            </w:r>
          </w:p>
        </w:tc>
      </w:tr>
      <w:tr w:rsidR="00A665FF" w:rsidRPr="009E7013" w14:paraId="2A869D37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5ACE5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14:paraId="38D7B43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4A2086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CE6A7A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A665FF" w:rsidRPr="009E7013" w14:paraId="547FEDAF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28AEF7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11.004.0010.0302.0071.2168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D1A8A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Procedimentos Ambulatoriais e Cirúrgicos de Média e Alta Complexidade</w:t>
            </w:r>
          </w:p>
        </w:tc>
      </w:tr>
      <w:tr w:rsidR="00A665FF" w14:paraId="6EF89977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E2C57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87D04F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F4437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5D0BAEF5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45FDE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3390340000 - Outras despesas de pessoal decorrentes de contratos de terceirização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EA861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E7E30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R$ 11.947,76</w:t>
            </w:r>
          </w:p>
        </w:tc>
      </w:tr>
      <w:tr w:rsidR="00A665FF" w:rsidRPr="009E7013" w14:paraId="5A9CD6B2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43DDB3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6D4B2495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54D1F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C6BA9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2F8C0A9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7616F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11.005.0010.0305.0074.2241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F1E286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Vigilância, Prevenção e Atenção do HIV, Sífilis e Hepatites Virais</w:t>
            </w:r>
          </w:p>
        </w:tc>
      </w:tr>
      <w:tr w:rsidR="00A665FF" w14:paraId="4DCC549C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0245E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0033E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913E0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37B27A69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6D584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9F18E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4D52A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R$ 6.000,00</w:t>
            </w:r>
          </w:p>
        </w:tc>
      </w:tr>
      <w:tr w:rsidR="00A665FF" w:rsidRPr="009E7013" w14:paraId="34BEC48F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0ED2EE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67C9B0B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78276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49A8C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638B29AF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E5898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11.005.0010.0302.0034.2295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E98474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A665FF" w14:paraId="3D60AC7E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B0CB7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3C922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7F28C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563D952B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62A20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AEAFD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5ABD4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A665FF" w:rsidRPr="009E7013" w14:paraId="2783B232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07275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A665FF" w14:paraId="20E3A28F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57EAC8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69A21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A665FF" w:rsidRPr="009E7013" w14:paraId="53B392C6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E005C2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15.005.0015.0451.0063.1039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49D66B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Desassoreamento do Parque do Lago</w:t>
            </w:r>
          </w:p>
        </w:tc>
      </w:tr>
      <w:tr w:rsidR="00A665FF" w14:paraId="6C8742A7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128FD8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52A1D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CD4970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3A2E08A1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4DFE8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E75A9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4BEF1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R$ 195.013,94</w:t>
            </w:r>
          </w:p>
        </w:tc>
      </w:tr>
      <w:tr w:rsidR="00A665FF" w:rsidRPr="009E7013" w14:paraId="16E15FFE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DE39B" w14:textId="77777777" w:rsidR="00A665FF" w:rsidRPr="009E7013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A665FF" w:rsidRPr="009E7013" w14:paraId="09E82E8D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C4CF7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19AB0" w14:textId="77777777" w:rsidR="00A665FF" w:rsidRPr="009E7013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A665FF" w:rsidRPr="009E7013" w14:paraId="4CF625FD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E9E2E" w14:textId="77777777" w:rsidR="00A665FF" w:rsidRDefault="00A665FF" w:rsidP="00AE7C6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11.005.0010.0302.0034.2295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172514" w14:textId="77777777" w:rsidR="00A665FF" w:rsidRPr="009E7013" w:rsidRDefault="00A665FF" w:rsidP="00AE7C60">
            <w:pPr>
              <w:widowControl w:val="0"/>
              <w:spacing w:after="0" w:line="240" w:lineRule="auto"/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E7013"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A665FF" w14:paraId="29B32852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C3DD2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7C62C7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63CB0" w14:textId="77777777" w:rsidR="00A665FF" w:rsidRDefault="00A665FF" w:rsidP="00AE7C6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65FF" w14:paraId="66D2EC45" w14:textId="77777777" w:rsidTr="00AE7C60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E9958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DB0B8" w14:textId="77777777" w:rsidR="00A665FF" w:rsidRDefault="00A665FF" w:rsidP="00AE7C6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13DF7" w14:textId="77777777" w:rsidR="00A665FF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R$ 15.000,00</w:t>
            </w:r>
          </w:p>
        </w:tc>
      </w:tr>
      <w:tr w:rsidR="00A665FF" w:rsidRPr="009E7013" w14:paraId="6BC14FE2" w14:textId="77777777" w:rsidTr="00AE7C6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EEE1B" w14:textId="77777777" w:rsidR="00A665FF" w:rsidRPr="009E7013" w:rsidRDefault="00A665FF" w:rsidP="00AE7C6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E70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R$ 728.000,00</w:t>
            </w:r>
          </w:p>
        </w:tc>
      </w:tr>
    </w:tbl>
    <w:p w14:paraId="2C1619BC" w14:textId="77777777" w:rsidR="00F96007" w:rsidRPr="00AE7C60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AE7C60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FA1BF0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05EF0">
        <w:rPr>
          <w:rFonts w:ascii="Arial" w:hAnsi="Arial" w:cs="Arial"/>
          <w:sz w:val="24"/>
          <w:szCs w:val="24"/>
        </w:rPr>
        <w:t>25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652157" w14:textId="77777777" w:rsidR="00AE7C60" w:rsidRDefault="00AE7C6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8E8E88" w14:textId="77777777" w:rsidR="00AE7C60" w:rsidRPr="00F07E39" w:rsidRDefault="00AE7C6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932F3D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AE7C60">
      <w:rPr>
        <w:rFonts w:ascii="Arial" w:hAnsi="Arial" w:cs="Arial"/>
        <w:sz w:val="16"/>
      </w:rPr>
      <w:t>2278</w:t>
    </w:r>
    <w:r>
      <w:rPr>
        <w:rFonts w:ascii="Arial" w:hAnsi="Arial" w:cs="Arial"/>
        <w:sz w:val="16"/>
      </w:rPr>
      <w:t>/202</w:t>
    </w:r>
    <w:r w:rsidR="00AE7C60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AE7C60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05EF0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0F37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3F71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B7AF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5FF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E7C60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2030</Words>
  <Characters>10963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2025-11-24T19:16:00Z</dcterms:modified>
</cp:coreProperties>
</file>