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</w:t>
      </w:r>
      <w:r>
        <w:rPr>
          <w:rFonts w:ascii="Calibri" w:hAnsi="Calibri" w:eastAsia="Calibri" w:cs="Calibri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</w:rPr>
        <w:t xml:space="preserve">a limpeza, desobstrução e manutenção das galerias pluviais e bocas de lobo localizadas no Bairro Brasília, especialmente nas seguintes vias.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Escrivão Antônio Joaquim Teixeira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Caetano Corrêa dos Reis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Crisanto Carvalho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Dugnay Valença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Eurico Barbosa de Souza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Gercindo Aurélio Cristiano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Carlinda Maldonado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João Clímaco da Silva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Vereador Manoel Rozendo Barcelos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Otaviano Gomes Vieira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Otávio Corrêa Nilo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Pescador José Nilton Gomes da Silva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Walter Ferreira da Silva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highlight w:val="none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highlight w:val="none"/>
        </w:rPr>
      </w:pPr>
      <w:r>
        <w:rPr>
          <w:rFonts w:ascii="Calibri" w:hAnsi="Calibri" w:eastAsia="Calibri" w:cs="Calibri"/>
        </w:rPr>
        <w:t xml:space="preserve">Justificativa.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 presente solicitação se faz necessária em razão do acúmulo de resíduos e da obstrução das galerias e bocas de lobo, o que tem causado transtornos à população, especialmente no período chuvoso, com risco de alagamentos, danos às residências e proliferação</w:t>
      </w:r>
      <w:r>
        <w:rPr>
          <w:rFonts w:ascii="Calibri" w:hAnsi="Calibri" w:eastAsia="Calibri" w:cs="Calibri"/>
        </w:rPr>
        <w:t xml:space="preserve"> de insetos e doenças. A manutenção preventiva é fundamental para garantir o adequado escoamento das águas pluviais e a segurança dos moradores da localidade.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eastAsia="Calibri" w:cs="Calibri"/>
          <w:b w:val="0"/>
          <w:bCs w:val="0"/>
        </w:rPr>
      </w:r>
      <w:r>
        <w:rPr>
          <w:rFonts w:ascii="Calibri" w:hAnsi="Calibri" w:eastAsia="Calibri" w:cs="Calibri"/>
          <w:b w:val="0"/>
          <w:bCs w:val="0"/>
        </w:rPr>
      </w:r>
      <w:r>
        <w:rPr>
          <w:rFonts w:ascii="Calibri" w:hAnsi="Calibri" w:eastAsia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25 de Fevereiro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7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rPr/>
    </w:pPr>
    <w:r/>
    <w:r/>
  </w:p>
  <w:p>
    <w:pPr>
      <w:pStyle w:val="106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Caption Char"/>
    <w:basedOn w:val="1039"/>
    <w:link w:val="1037"/>
    <w:uiPriority w:val="99"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1"/>
    <w:basedOn w:val="1058"/>
    <w:next w:val="1058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99">
    <w:name w:val="Heading 2"/>
    <w:basedOn w:val="1058"/>
    <w:next w:val="1058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0">
    <w:name w:val="Heading 3"/>
    <w:basedOn w:val="1058"/>
    <w:next w:val="1058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1">
    <w:name w:val="Heading 4"/>
    <w:basedOn w:val="1058"/>
    <w:next w:val="1058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2">
    <w:name w:val="Heading 5"/>
    <w:basedOn w:val="1058"/>
    <w:next w:val="1058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3">
    <w:name w:val="Heading 6"/>
    <w:basedOn w:val="1058"/>
    <w:next w:val="1058"/>
    <w:link w:val="10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4">
    <w:name w:val="Heading 7"/>
    <w:basedOn w:val="1058"/>
    <w:next w:val="1058"/>
    <w:link w:val="10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5">
    <w:name w:val="Heading 8"/>
    <w:basedOn w:val="1058"/>
    <w:next w:val="1058"/>
    <w:link w:val="10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6">
    <w:name w:val="Heading 9"/>
    <w:basedOn w:val="1058"/>
    <w:next w:val="1058"/>
    <w:link w:val="10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7" w:default="1">
    <w:name w:val="Default Paragraph Font"/>
    <w:uiPriority w:val="1"/>
    <w:semiHidden/>
    <w:unhideWhenUsed/>
    <w:pPr>
      <w:pBdr/>
      <w:spacing/>
      <w:ind/>
    </w:pPr>
  </w:style>
  <w:style w:type="numbering" w:styleId="1008" w:default="1">
    <w:name w:val="No List"/>
    <w:uiPriority w:val="99"/>
    <w:semiHidden/>
    <w:unhideWhenUsed/>
    <w:pPr>
      <w:pBdr/>
      <w:spacing/>
      <w:ind/>
    </w:pPr>
  </w:style>
  <w:style w:type="character" w:styleId="1009">
    <w:name w:val="Heading 1 Char"/>
    <w:basedOn w:val="1007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0">
    <w:name w:val="Heading 2 Char"/>
    <w:basedOn w:val="100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1">
    <w:name w:val="Heading 3 Char"/>
    <w:basedOn w:val="1007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2">
    <w:name w:val="Heading 4 Char"/>
    <w:basedOn w:val="1007"/>
    <w:link w:val="100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3">
    <w:name w:val="Heading 5 Char"/>
    <w:basedOn w:val="1007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4">
    <w:name w:val="Heading 6 Char"/>
    <w:basedOn w:val="100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>
    <w:name w:val="Heading 7 Char"/>
    <w:basedOn w:val="1007"/>
    <w:link w:val="100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>
    <w:name w:val="Heading 8 Char"/>
    <w:basedOn w:val="1007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>
    <w:name w:val="Heading 9 Char"/>
    <w:basedOn w:val="1007"/>
    <w:link w:val="10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1058"/>
    <w:next w:val="1058"/>
    <w:link w:val="10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9">
    <w:name w:val="Title Char"/>
    <w:basedOn w:val="1007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1058"/>
    <w:next w:val="1058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Subtitle Char"/>
    <w:basedOn w:val="1007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1058"/>
    <w:next w:val="1058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>
    <w:name w:val="Quote Char"/>
    <w:basedOn w:val="1007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1058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100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6">
    <w:name w:val="Intense Quote"/>
    <w:basedOn w:val="1058"/>
    <w:next w:val="1058"/>
    <w:link w:val="102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7">
    <w:name w:val="Intense Quote Char"/>
    <w:basedOn w:val="1007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8">
    <w:name w:val="Intense Reference"/>
    <w:basedOn w:val="100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29">
    <w:name w:val="No Spacing"/>
    <w:basedOn w:val="1058"/>
    <w:uiPriority w:val="1"/>
    <w:qFormat/>
    <w:pPr>
      <w:pBdr/>
      <w:spacing w:after="0" w:line="240" w:lineRule="auto"/>
      <w:ind/>
    </w:pPr>
  </w:style>
  <w:style w:type="character" w:styleId="1030">
    <w:name w:val="Subtle Emphasis"/>
    <w:basedOn w:val="100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1007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1007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100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100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1058"/>
    <w:link w:val="10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6">
    <w:name w:val="Header Char"/>
    <w:basedOn w:val="1007"/>
    <w:link w:val="1035"/>
    <w:uiPriority w:val="99"/>
    <w:pPr>
      <w:pBdr/>
      <w:spacing/>
      <w:ind/>
    </w:pPr>
  </w:style>
  <w:style w:type="paragraph" w:styleId="1037">
    <w:name w:val="Footer"/>
    <w:basedOn w:val="1058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Footer Char"/>
    <w:basedOn w:val="1007"/>
    <w:link w:val="1037"/>
    <w:uiPriority w:val="99"/>
    <w:pPr>
      <w:pBdr/>
      <w:spacing/>
      <w:ind/>
    </w:pPr>
  </w:style>
  <w:style w:type="paragraph" w:styleId="1039">
    <w:name w:val="Caption"/>
    <w:basedOn w:val="1058"/>
    <w:next w:val="10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0">
    <w:name w:val="footnote text"/>
    <w:basedOn w:val="1058"/>
    <w:link w:val="10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1">
    <w:name w:val="Footnote Text Char"/>
    <w:basedOn w:val="1007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1058"/>
    <w:link w:val="10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4">
    <w:name w:val="Endnote Text Char"/>
    <w:basedOn w:val="1007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FollowedHyperlink"/>
    <w:basedOn w:val="100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7">
    <w:name w:val="toc 1"/>
    <w:basedOn w:val="1058"/>
    <w:next w:val="1058"/>
    <w:uiPriority w:val="39"/>
    <w:unhideWhenUsed/>
    <w:pPr>
      <w:pBdr/>
      <w:spacing w:after="100"/>
      <w:ind/>
    </w:pPr>
  </w:style>
  <w:style w:type="paragraph" w:styleId="1048">
    <w:name w:val="toc 2"/>
    <w:basedOn w:val="1058"/>
    <w:next w:val="1058"/>
    <w:uiPriority w:val="39"/>
    <w:unhideWhenUsed/>
    <w:pPr>
      <w:pBdr/>
      <w:spacing w:after="100"/>
      <w:ind w:left="220"/>
    </w:pPr>
  </w:style>
  <w:style w:type="paragraph" w:styleId="1049">
    <w:name w:val="toc 3"/>
    <w:basedOn w:val="1058"/>
    <w:next w:val="1058"/>
    <w:uiPriority w:val="39"/>
    <w:unhideWhenUsed/>
    <w:pPr>
      <w:pBdr/>
      <w:spacing w:after="100"/>
      <w:ind w:left="440"/>
    </w:pPr>
  </w:style>
  <w:style w:type="paragraph" w:styleId="1050">
    <w:name w:val="toc 4"/>
    <w:basedOn w:val="1058"/>
    <w:next w:val="1058"/>
    <w:uiPriority w:val="39"/>
    <w:unhideWhenUsed/>
    <w:pPr>
      <w:pBdr/>
      <w:spacing w:after="100"/>
      <w:ind w:left="660"/>
    </w:pPr>
  </w:style>
  <w:style w:type="paragraph" w:styleId="1051">
    <w:name w:val="toc 5"/>
    <w:basedOn w:val="1058"/>
    <w:next w:val="1058"/>
    <w:uiPriority w:val="39"/>
    <w:unhideWhenUsed/>
    <w:pPr>
      <w:pBdr/>
      <w:spacing w:after="100"/>
      <w:ind w:left="880"/>
    </w:pPr>
  </w:style>
  <w:style w:type="paragraph" w:styleId="1052">
    <w:name w:val="toc 6"/>
    <w:basedOn w:val="1058"/>
    <w:next w:val="1058"/>
    <w:uiPriority w:val="39"/>
    <w:unhideWhenUsed/>
    <w:pPr>
      <w:pBdr/>
      <w:spacing w:after="100"/>
      <w:ind w:left="1100"/>
    </w:pPr>
  </w:style>
  <w:style w:type="paragraph" w:styleId="1053">
    <w:name w:val="toc 7"/>
    <w:basedOn w:val="1058"/>
    <w:next w:val="1058"/>
    <w:uiPriority w:val="39"/>
    <w:unhideWhenUsed/>
    <w:pPr>
      <w:pBdr/>
      <w:spacing w:after="100"/>
      <w:ind w:left="1320"/>
    </w:pPr>
  </w:style>
  <w:style w:type="paragraph" w:styleId="1054">
    <w:name w:val="toc 8"/>
    <w:basedOn w:val="1058"/>
    <w:next w:val="1058"/>
    <w:uiPriority w:val="39"/>
    <w:unhideWhenUsed/>
    <w:pPr>
      <w:pBdr/>
      <w:spacing w:after="100"/>
      <w:ind w:left="1540"/>
    </w:pPr>
  </w:style>
  <w:style w:type="paragraph" w:styleId="1055">
    <w:name w:val="toc 9"/>
    <w:basedOn w:val="1058"/>
    <w:next w:val="1058"/>
    <w:uiPriority w:val="39"/>
    <w:unhideWhenUsed/>
    <w:pPr>
      <w:pBdr/>
      <w:spacing w:after="100"/>
      <w:ind w:left="1760"/>
    </w:pPr>
  </w:style>
  <w:style w:type="paragraph" w:styleId="1056">
    <w:name w:val="TOC Heading"/>
    <w:uiPriority w:val="39"/>
    <w:unhideWhenUsed/>
    <w:pPr>
      <w:pBdr/>
      <w:spacing/>
      <w:ind/>
    </w:pPr>
  </w:style>
  <w:style w:type="paragraph" w:styleId="1057">
    <w:name w:val="table of figures"/>
    <w:basedOn w:val="1058"/>
    <w:next w:val="1058"/>
    <w:uiPriority w:val="99"/>
    <w:unhideWhenUsed/>
    <w:pPr>
      <w:pBdr/>
      <w:spacing w:after="0" w:afterAutospacing="0"/>
      <w:ind/>
    </w:pPr>
  </w:style>
  <w:style w:type="paragraph" w:styleId="1058" w:default="1">
    <w:name w:val="Normal"/>
    <w:next w:val="1058"/>
    <w:link w:val="1058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59">
    <w:name w:val="Título 1"/>
    <w:basedOn w:val="1058"/>
    <w:next w:val="1058"/>
    <w:link w:val="1058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0">
    <w:name w:val="Título 2"/>
    <w:basedOn w:val="1058"/>
    <w:next w:val="1058"/>
    <w:link w:val="105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1">
    <w:name w:val="Fonte parág. padrão"/>
    <w:next w:val="1061"/>
    <w:link w:val="1058"/>
    <w:semiHidden/>
    <w:pPr>
      <w:pBdr/>
      <w:spacing/>
      <w:ind/>
    </w:pPr>
  </w:style>
  <w:style w:type="table" w:styleId="1062">
    <w:name w:val="Tabela normal"/>
    <w:next w:val="1062"/>
    <w:link w:val="10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3">
    <w:name w:val="Sem lista"/>
    <w:next w:val="1063"/>
    <w:link w:val="1058"/>
    <w:semiHidden/>
    <w:pPr>
      <w:pBdr/>
      <w:spacing/>
      <w:ind/>
    </w:pPr>
  </w:style>
  <w:style w:type="paragraph" w:styleId="1064">
    <w:name w:val="Cabeçalho,Cabeçalho superior,Heading 1a"/>
    <w:basedOn w:val="1058"/>
    <w:next w:val="1064"/>
    <w:link w:val="1078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5">
    <w:name w:val="Rodapé"/>
    <w:basedOn w:val="1058"/>
    <w:next w:val="1065"/>
    <w:link w:val="1083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6">
    <w:name w:val="Corpo de texto"/>
    <w:basedOn w:val="1058"/>
    <w:next w:val="1066"/>
    <w:link w:val="1058"/>
    <w:pPr>
      <w:pBdr/>
      <w:spacing/>
      <w:ind/>
      <w:jc w:val="both"/>
    </w:pPr>
  </w:style>
  <w:style w:type="paragraph" w:styleId="1067">
    <w:name w:val="Recuo de corpo de texto"/>
    <w:basedOn w:val="1058"/>
    <w:next w:val="1067"/>
    <w:link w:val="1058"/>
    <w:pPr>
      <w:pBdr/>
      <w:spacing/>
      <w:ind w:left="3960"/>
    </w:pPr>
  </w:style>
  <w:style w:type="paragraph" w:styleId="1068">
    <w:name w:val="Corpo de texto 2"/>
    <w:basedOn w:val="1058"/>
    <w:next w:val="1068"/>
    <w:link w:val="105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69">
    <w:name w:val="p21"/>
    <w:basedOn w:val="1058"/>
    <w:next w:val="1069"/>
    <w:link w:val="105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0">
    <w:name w:val="Recuo de corpo de texto 2"/>
    <w:basedOn w:val="1058"/>
    <w:next w:val="1070"/>
    <w:link w:val="105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1">
    <w:name w:val="Recuo de corpo de texto 3"/>
    <w:basedOn w:val="1058"/>
    <w:next w:val="1071"/>
    <w:link w:val="105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2">
    <w:name w:val="Corpo de texto 3"/>
    <w:basedOn w:val="1058"/>
    <w:next w:val="1072"/>
    <w:link w:val="1058"/>
    <w:pPr>
      <w:pBdr/>
      <w:spacing/>
      <w:ind/>
      <w:jc w:val="both"/>
    </w:pPr>
    <w:rPr>
      <w:rFonts w:ascii="Arial" w:hAnsi="Arial" w:cs="Arial"/>
      <w:b/>
      <w:bCs/>
    </w:rPr>
  </w:style>
  <w:style w:type="table" w:styleId="1073">
    <w:name w:val="Tabela com grade"/>
    <w:basedOn w:val="1062"/>
    <w:next w:val="1073"/>
    <w:link w:val="1058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4">
    <w:name w:val="Título"/>
    <w:basedOn w:val="1058"/>
    <w:next w:val="1074"/>
    <w:link w:val="1075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5">
    <w:name w:val="Título Char"/>
    <w:next w:val="1075"/>
    <w:link w:val="1074"/>
    <w:pPr>
      <w:pBdr/>
      <w:spacing/>
      <w:ind/>
    </w:pPr>
    <w:rPr>
      <w:b/>
      <w:bCs/>
      <w:sz w:val="28"/>
      <w:szCs w:val="28"/>
    </w:rPr>
  </w:style>
  <w:style w:type="paragraph" w:styleId="1076">
    <w:name w:val="Texto sem Formatação"/>
    <w:basedOn w:val="1058"/>
    <w:next w:val="1076"/>
    <w:link w:val="1077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7">
    <w:name w:val="Texto sem Formatação Char"/>
    <w:next w:val="1077"/>
    <w:link w:val="1076"/>
    <w:pPr>
      <w:pBdr/>
      <w:spacing/>
      <w:ind/>
    </w:pPr>
    <w:rPr>
      <w:rFonts w:ascii="Courier New" w:hAnsi="Courier New"/>
    </w:rPr>
  </w:style>
  <w:style w:type="character" w:styleId="1078">
    <w:name w:val="Cabeçalho Char,Cabeçalho superior Char,Heading 1a Char"/>
    <w:basedOn w:val="1061"/>
    <w:next w:val="1078"/>
    <w:link w:val="1064"/>
    <w:uiPriority w:val="99"/>
    <w:qFormat/>
    <w:pPr>
      <w:pBdr/>
      <w:spacing/>
      <w:ind/>
    </w:pPr>
  </w:style>
  <w:style w:type="paragraph" w:styleId="1079">
    <w:name w:val="Parágrafo da Lista"/>
    <w:basedOn w:val="1058"/>
    <w:next w:val="1079"/>
    <w:link w:val="1058"/>
    <w:uiPriority w:val="34"/>
    <w:qFormat/>
    <w:pPr>
      <w:pBdr/>
      <w:spacing/>
      <w:ind w:left="708"/>
    </w:pPr>
  </w:style>
  <w:style w:type="paragraph" w:styleId="1080">
    <w:name w:val="Normal (Web)"/>
    <w:basedOn w:val="1058"/>
    <w:next w:val="1080"/>
    <w:link w:val="1058"/>
    <w:uiPriority w:val="99"/>
    <w:unhideWhenUsed/>
    <w:pPr>
      <w:pBdr/>
      <w:spacing w:after="100" w:afterAutospacing="1" w:before="100" w:beforeAutospacing="1"/>
      <w:ind/>
    </w:pPr>
  </w:style>
  <w:style w:type="character" w:styleId="1081">
    <w:name w:val="Forte"/>
    <w:next w:val="1081"/>
    <w:link w:val="1058"/>
    <w:uiPriority w:val="22"/>
    <w:qFormat/>
    <w:pPr>
      <w:pBdr/>
      <w:spacing/>
      <w:ind/>
    </w:pPr>
    <w:rPr>
      <w:b/>
      <w:bCs/>
    </w:rPr>
  </w:style>
  <w:style w:type="character" w:styleId="1082">
    <w:name w:val="textojustificado"/>
    <w:basedOn w:val="1061"/>
    <w:next w:val="1082"/>
    <w:link w:val="1058"/>
    <w:pPr>
      <w:pBdr/>
      <w:spacing/>
      <w:ind/>
    </w:pPr>
  </w:style>
  <w:style w:type="character" w:styleId="1083">
    <w:name w:val="Rodapé Char"/>
    <w:next w:val="1083"/>
    <w:link w:val="1065"/>
    <w:uiPriority w:val="99"/>
    <w:pPr>
      <w:pBdr/>
      <w:spacing/>
      <w:ind/>
    </w:pPr>
    <w:rPr>
      <w:sz w:val="24"/>
      <w:szCs w:val="24"/>
    </w:rPr>
  </w:style>
  <w:style w:type="character" w:styleId="1084">
    <w:name w:val="Hyperlink"/>
    <w:next w:val="1084"/>
    <w:link w:val="1058"/>
    <w:uiPriority w:val="99"/>
    <w:unhideWhenUsed/>
    <w:pPr>
      <w:pBdr/>
      <w:spacing/>
      <w:ind/>
    </w:pPr>
    <w:rPr>
      <w:color w:val="0563c1"/>
      <w:u w:val="single"/>
    </w:rPr>
  </w:style>
  <w:style w:type="paragraph" w:styleId="1085">
    <w:name w:val="Texto de balão"/>
    <w:basedOn w:val="1058"/>
    <w:next w:val="1085"/>
    <w:link w:val="1086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6">
    <w:name w:val="Texto de balão Char"/>
    <w:next w:val="1086"/>
    <w:link w:val="108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7">
    <w:name w:val="lrzxr"/>
    <w:basedOn w:val="1061"/>
    <w:next w:val="1087"/>
    <w:link w:val="10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52</cp:revision>
  <dcterms:created xsi:type="dcterms:W3CDTF">2021-07-15T22:00:00Z</dcterms:created>
  <dcterms:modified xsi:type="dcterms:W3CDTF">2026-02-25T11:58:08Z</dcterms:modified>
  <cp:version>983040</cp:version>
</cp:coreProperties>
</file>