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615" w:rsidRDefault="00816615" w:rsidP="001F1DED">
      <w:pPr>
        <w:spacing w:after="0" w:line="240" w:lineRule="auto"/>
        <w:jc w:val="both"/>
        <w:rPr>
          <w:rFonts w:ascii="Arial" w:hAnsi="Arial" w:cs="Arial"/>
          <w:b/>
          <w:sz w:val="32"/>
          <w:szCs w:val="32"/>
          <w:u w:val="single"/>
        </w:rPr>
      </w:pPr>
    </w:p>
    <w:p w:rsidR="00816615" w:rsidRDefault="00816615" w:rsidP="001F1DED">
      <w:pPr>
        <w:spacing w:after="0" w:line="240" w:lineRule="auto"/>
        <w:jc w:val="both"/>
        <w:rPr>
          <w:rFonts w:ascii="Arial" w:hAnsi="Arial" w:cs="Arial"/>
          <w:b/>
          <w:sz w:val="32"/>
          <w:szCs w:val="32"/>
          <w:u w:val="single"/>
        </w:rPr>
      </w:pPr>
    </w:p>
    <w:p w:rsidR="001D17AE" w:rsidRPr="00C865B7" w:rsidRDefault="008E7BDD" w:rsidP="001F1D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865B7">
        <w:rPr>
          <w:rFonts w:ascii="Arial" w:hAnsi="Arial" w:cs="Arial"/>
          <w:b/>
          <w:sz w:val="32"/>
          <w:szCs w:val="32"/>
          <w:u w:val="single"/>
        </w:rPr>
        <w:t xml:space="preserve">Emenda </w:t>
      </w:r>
      <w:r w:rsidR="00816615">
        <w:rPr>
          <w:rFonts w:ascii="Arial" w:hAnsi="Arial" w:cs="Arial"/>
          <w:b/>
          <w:sz w:val="32"/>
          <w:szCs w:val="32"/>
          <w:u w:val="single"/>
        </w:rPr>
        <w:t>M</w:t>
      </w:r>
      <w:r w:rsidRPr="00C865B7">
        <w:rPr>
          <w:rFonts w:ascii="Arial" w:hAnsi="Arial" w:cs="Arial"/>
          <w:b/>
          <w:sz w:val="32"/>
          <w:szCs w:val="32"/>
          <w:u w:val="single"/>
        </w:rPr>
        <w:t>odificativa</w:t>
      </w:r>
      <w:r w:rsidR="006E33E4">
        <w:rPr>
          <w:rFonts w:ascii="Arial" w:hAnsi="Arial" w:cs="Arial"/>
          <w:b/>
          <w:sz w:val="32"/>
          <w:szCs w:val="32"/>
          <w:u w:val="single"/>
        </w:rPr>
        <w:t xml:space="preserve"> </w:t>
      </w:r>
      <w:r w:rsidRPr="00C865B7">
        <w:rPr>
          <w:rFonts w:ascii="Arial" w:hAnsi="Arial" w:cs="Arial"/>
          <w:b/>
          <w:sz w:val="32"/>
          <w:szCs w:val="32"/>
          <w:u w:val="single"/>
        </w:rPr>
        <w:t>n° 0</w:t>
      </w:r>
      <w:r w:rsidR="00E03A79">
        <w:rPr>
          <w:rFonts w:ascii="Arial" w:hAnsi="Arial" w:cs="Arial"/>
          <w:b/>
          <w:sz w:val="32"/>
          <w:szCs w:val="32"/>
          <w:u w:val="single"/>
        </w:rPr>
        <w:t>2</w:t>
      </w:r>
      <w:r w:rsidRPr="00C865B7">
        <w:rPr>
          <w:rFonts w:ascii="Arial" w:hAnsi="Arial" w:cs="Arial"/>
          <w:b/>
          <w:sz w:val="24"/>
          <w:szCs w:val="24"/>
        </w:rPr>
        <w:t xml:space="preserve"> ao </w:t>
      </w:r>
      <w:r w:rsidR="00816615">
        <w:rPr>
          <w:rFonts w:ascii="Arial" w:hAnsi="Arial" w:cs="Arial"/>
          <w:b/>
          <w:sz w:val="24"/>
          <w:szCs w:val="24"/>
        </w:rPr>
        <w:t>P</w:t>
      </w:r>
      <w:r w:rsidRPr="00C865B7">
        <w:rPr>
          <w:rFonts w:ascii="Arial" w:hAnsi="Arial" w:cs="Arial"/>
          <w:b/>
          <w:sz w:val="24"/>
          <w:szCs w:val="24"/>
        </w:rPr>
        <w:t>rojeto de Lei</w:t>
      </w:r>
      <w:r w:rsidR="003D11FA" w:rsidRPr="00C865B7">
        <w:rPr>
          <w:rFonts w:ascii="Arial" w:hAnsi="Arial" w:cs="Arial"/>
          <w:b/>
          <w:sz w:val="24"/>
          <w:szCs w:val="24"/>
        </w:rPr>
        <w:t xml:space="preserve"> </w:t>
      </w:r>
      <w:r w:rsidR="00C865B7" w:rsidRPr="00C865B7">
        <w:rPr>
          <w:rFonts w:ascii="Arial" w:hAnsi="Arial" w:cs="Arial"/>
          <w:b/>
          <w:sz w:val="24"/>
          <w:szCs w:val="24"/>
        </w:rPr>
        <w:t xml:space="preserve">n° </w:t>
      </w:r>
      <w:r w:rsidR="00816615">
        <w:rPr>
          <w:rFonts w:ascii="Arial" w:hAnsi="Arial" w:cs="Arial"/>
          <w:b/>
          <w:sz w:val="24"/>
          <w:szCs w:val="24"/>
        </w:rPr>
        <w:t>00</w:t>
      </w:r>
      <w:r w:rsidR="00E03A79">
        <w:rPr>
          <w:rFonts w:ascii="Arial" w:hAnsi="Arial" w:cs="Arial"/>
          <w:b/>
          <w:sz w:val="24"/>
          <w:szCs w:val="24"/>
        </w:rPr>
        <w:t>7</w:t>
      </w:r>
      <w:r w:rsidR="00131CC1" w:rsidRPr="00C865B7">
        <w:rPr>
          <w:rFonts w:ascii="Arial" w:hAnsi="Arial" w:cs="Arial"/>
          <w:b/>
          <w:sz w:val="24"/>
          <w:szCs w:val="24"/>
        </w:rPr>
        <w:t>/201</w:t>
      </w:r>
      <w:r w:rsidR="00816615">
        <w:rPr>
          <w:rFonts w:ascii="Arial" w:hAnsi="Arial" w:cs="Arial"/>
          <w:b/>
          <w:sz w:val="24"/>
          <w:szCs w:val="24"/>
        </w:rPr>
        <w:t>8</w:t>
      </w:r>
      <w:r w:rsidR="002C0129">
        <w:rPr>
          <w:rFonts w:ascii="Arial" w:hAnsi="Arial" w:cs="Arial"/>
          <w:b/>
          <w:sz w:val="24"/>
          <w:szCs w:val="24"/>
        </w:rPr>
        <w:t xml:space="preserve"> </w:t>
      </w:r>
      <w:r w:rsidR="00816615">
        <w:rPr>
          <w:rFonts w:ascii="Arial" w:hAnsi="Arial" w:cs="Arial"/>
          <w:b/>
          <w:sz w:val="24"/>
          <w:szCs w:val="24"/>
        </w:rPr>
        <w:t>–</w:t>
      </w:r>
      <w:r w:rsidR="002C0129">
        <w:rPr>
          <w:rFonts w:ascii="Arial" w:hAnsi="Arial" w:cs="Arial"/>
          <w:b/>
          <w:sz w:val="24"/>
          <w:szCs w:val="24"/>
        </w:rPr>
        <w:t xml:space="preserve"> </w:t>
      </w:r>
      <w:r w:rsidR="00816615">
        <w:rPr>
          <w:rFonts w:ascii="Arial" w:hAnsi="Arial" w:cs="Arial"/>
          <w:b/>
          <w:sz w:val="24"/>
          <w:szCs w:val="24"/>
        </w:rPr>
        <w:t xml:space="preserve">Altera o do Art. </w:t>
      </w:r>
      <w:r w:rsidR="00E03A79">
        <w:rPr>
          <w:rFonts w:ascii="Arial" w:hAnsi="Arial" w:cs="Arial"/>
          <w:b/>
          <w:sz w:val="24"/>
          <w:szCs w:val="24"/>
        </w:rPr>
        <w:t>4</w:t>
      </w:r>
      <w:r w:rsidR="00816615">
        <w:rPr>
          <w:rFonts w:ascii="Arial" w:hAnsi="Arial" w:cs="Arial"/>
          <w:b/>
          <w:sz w:val="24"/>
          <w:szCs w:val="24"/>
        </w:rPr>
        <w:t xml:space="preserve">º </w:t>
      </w:r>
      <w:r w:rsidR="003D11FA" w:rsidRPr="00C865B7">
        <w:rPr>
          <w:rFonts w:ascii="Arial" w:hAnsi="Arial" w:cs="Arial"/>
          <w:sz w:val="24"/>
          <w:szCs w:val="24"/>
        </w:rPr>
        <w:t>do Projeto de Lei</w:t>
      </w:r>
      <w:r w:rsidR="00816615">
        <w:rPr>
          <w:rFonts w:ascii="Arial" w:hAnsi="Arial" w:cs="Arial"/>
          <w:sz w:val="24"/>
          <w:szCs w:val="24"/>
        </w:rPr>
        <w:t xml:space="preserve"> 00</w:t>
      </w:r>
      <w:r w:rsidR="00E03A79">
        <w:rPr>
          <w:rFonts w:ascii="Arial" w:hAnsi="Arial" w:cs="Arial"/>
          <w:sz w:val="24"/>
          <w:szCs w:val="24"/>
        </w:rPr>
        <w:t>7</w:t>
      </w:r>
      <w:r w:rsidR="00816615">
        <w:rPr>
          <w:rFonts w:ascii="Arial" w:hAnsi="Arial" w:cs="Arial"/>
          <w:sz w:val="24"/>
          <w:szCs w:val="24"/>
        </w:rPr>
        <w:t>/2018</w:t>
      </w:r>
      <w:r w:rsidRPr="00C865B7">
        <w:rPr>
          <w:rFonts w:ascii="Arial" w:hAnsi="Arial" w:cs="Arial"/>
          <w:sz w:val="24"/>
          <w:szCs w:val="24"/>
        </w:rPr>
        <w:t>.</w:t>
      </w:r>
    </w:p>
    <w:p w:rsidR="005F1390" w:rsidRPr="00C865B7" w:rsidRDefault="005F1390" w:rsidP="00C01C4E">
      <w:pPr>
        <w:pStyle w:val="SemEspaamento"/>
        <w:ind w:left="2124"/>
        <w:jc w:val="both"/>
        <w:rPr>
          <w:rFonts w:ascii="Arial" w:hAnsi="Arial" w:cs="Arial"/>
          <w:b/>
          <w:i/>
          <w:sz w:val="24"/>
          <w:szCs w:val="24"/>
        </w:rPr>
      </w:pPr>
    </w:p>
    <w:p w:rsidR="00816615" w:rsidRDefault="00816615" w:rsidP="001F1DED">
      <w:pPr>
        <w:spacing w:after="0" w:line="240" w:lineRule="auto"/>
        <w:ind w:left="2268" w:right="-1"/>
        <w:jc w:val="both"/>
        <w:rPr>
          <w:rFonts w:ascii="Arial" w:hAnsi="Arial" w:cs="Arial"/>
          <w:sz w:val="24"/>
          <w:szCs w:val="24"/>
        </w:rPr>
      </w:pPr>
    </w:p>
    <w:p w:rsidR="001D17AE" w:rsidRPr="00C865B7" w:rsidRDefault="004A040D" w:rsidP="001F1DED">
      <w:pPr>
        <w:spacing w:after="0" w:line="240" w:lineRule="auto"/>
        <w:ind w:left="2268" w:right="-1"/>
        <w:jc w:val="both"/>
        <w:rPr>
          <w:rFonts w:ascii="Arial" w:hAnsi="Arial" w:cs="Arial"/>
          <w:b/>
          <w:sz w:val="24"/>
          <w:szCs w:val="24"/>
        </w:rPr>
      </w:pPr>
      <w:r w:rsidRPr="00C865B7">
        <w:rPr>
          <w:rFonts w:ascii="Arial" w:hAnsi="Arial" w:cs="Arial"/>
          <w:sz w:val="24"/>
          <w:szCs w:val="24"/>
        </w:rPr>
        <w:t>AUTOR:</w:t>
      </w:r>
      <w:r w:rsidR="00C865B7" w:rsidRPr="00C865B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16615">
        <w:rPr>
          <w:rFonts w:ascii="Arial" w:hAnsi="Arial" w:cs="Arial"/>
          <w:b/>
          <w:sz w:val="24"/>
          <w:szCs w:val="24"/>
        </w:rPr>
        <w:t>A</w:t>
      </w:r>
      <w:r w:rsidR="00E03A79">
        <w:rPr>
          <w:rFonts w:ascii="Arial" w:hAnsi="Arial" w:cs="Arial"/>
          <w:b/>
          <w:sz w:val="24"/>
          <w:szCs w:val="24"/>
        </w:rPr>
        <w:t>nilson</w:t>
      </w:r>
      <w:proofErr w:type="spellEnd"/>
      <w:r w:rsidR="00E03A79">
        <w:rPr>
          <w:rFonts w:ascii="Arial" w:hAnsi="Arial" w:cs="Arial"/>
          <w:b/>
          <w:sz w:val="24"/>
          <w:szCs w:val="24"/>
        </w:rPr>
        <w:t xml:space="preserve"> Antônio Martins</w:t>
      </w:r>
    </w:p>
    <w:p w:rsidR="001F1DED" w:rsidRPr="00C865B7" w:rsidRDefault="001F1DED" w:rsidP="001F1DED">
      <w:pPr>
        <w:spacing w:after="0" w:line="240" w:lineRule="auto"/>
        <w:ind w:left="2268" w:right="-1"/>
        <w:jc w:val="both"/>
        <w:rPr>
          <w:rFonts w:ascii="Arial" w:hAnsi="Arial" w:cs="Arial"/>
          <w:b/>
        </w:rPr>
      </w:pPr>
    </w:p>
    <w:p w:rsidR="00816615" w:rsidRDefault="00816615" w:rsidP="00441178">
      <w:pPr>
        <w:spacing w:after="0" w:line="360" w:lineRule="auto"/>
        <w:ind w:firstLine="2268"/>
        <w:jc w:val="both"/>
        <w:rPr>
          <w:rFonts w:ascii="Arial" w:hAnsi="Arial" w:cs="Arial"/>
          <w:b/>
          <w:sz w:val="24"/>
          <w:szCs w:val="24"/>
        </w:rPr>
      </w:pPr>
    </w:p>
    <w:p w:rsidR="001D17AE" w:rsidRPr="00C865B7" w:rsidRDefault="001D17AE" w:rsidP="00441178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C865B7">
        <w:rPr>
          <w:rFonts w:ascii="Arial" w:hAnsi="Arial" w:cs="Arial"/>
          <w:b/>
          <w:sz w:val="24"/>
          <w:szCs w:val="24"/>
        </w:rPr>
        <w:t>Artigo 1º</w:t>
      </w:r>
      <w:r w:rsidRPr="00C865B7">
        <w:rPr>
          <w:rFonts w:ascii="Arial" w:hAnsi="Arial" w:cs="Arial"/>
          <w:sz w:val="24"/>
          <w:szCs w:val="24"/>
        </w:rPr>
        <w:t>:</w:t>
      </w:r>
      <w:r w:rsidR="00C865B7" w:rsidRPr="00C865B7">
        <w:rPr>
          <w:rFonts w:ascii="Arial" w:hAnsi="Arial" w:cs="Arial"/>
          <w:sz w:val="24"/>
          <w:szCs w:val="24"/>
        </w:rPr>
        <w:t xml:space="preserve"> </w:t>
      </w:r>
      <w:r w:rsidR="00775367" w:rsidRPr="00C865B7">
        <w:rPr>
          <w:rFonts w:ascii="Arial" w:hAnsi="Arial" w:cs="Arial"/>
          <w:sz w:val="24"/>
          <w:szCs w:val="24"/>
        </w:rPr>
        <w:t>A</w:t>
      </w:r>
      <w:r w:rsidRPr="00C865B7">
        <w:rPr>
          <w:rFonts w:ascii="Arial" w:hAnsi="Arial" w:cs="Arial"/>
          <w:sz w:val="24"/>
          <w:szCs w:val="24"/>
        </w:rPr>
        <w:t xml:space="preserve">ltera </w:t>
      </w:r>
      <w:r w:rsidR="00816615">
        <w:rPr>
          <w:rFonts w:ascii="Arial" w:hAnsi="Arial" w:cs="Arial"/>
          <w:b/>
          <w:sz w:val="24"/>
          <w:szCs w:val="24"/>
        </w:rPr>
        <w:t xml:space="preserve">do Art. </w:t>
      </w:r>
      <w:r w:rsidR="00E03A79">
        <w:rPr>
          <w:rFonts w:ascii="Arial" w:hAnsi="Arial" w:cs="Arial"/>
          <w:b/>
          <w:sz w:val="24"/>
          <w:szCs w:val="24"/>
        </w:rPr>
        <w:t>4</w:t>
      </w:r>
      <w:r w:rsidR="00816615">
        <w:rPr>
          <w:rFonts w:ascii="Arial" w:hAnsi="Arial" w:cs="Arial"/>
          <w:b/>
          <w:sz w:val="24"/>
          <w:szCs w:val="24"/>
        </w:rPr>
        <w:t xml:space="preserve">º </w:t>
      </w:r>
      <w:r w:rsidR="00816615">
        <w:rPr>
          <w:rFonts w:ascii="Arial" w:hAnsi="Arial" w:cs="Arial"/>
          <w:sz w:val="24"/>
          <w:szCs w:val="24"/>
        </w:rPr>
        <w:t>do P</w:t>
      </w:r>
      <w:r w:rsidR="000E3D9A">
        <w:rPr>
          <w:rFonts w:ascii="Arial" w:hAnsi="Arial" w:cs="Arial"/>
          <w:sz w:val="24"/>
          <w:szCs w:val="24"/>
        </w:rPr>
        <w:t>rojeto de</w:t>
      </w:r>
      <w:r w:rsidR="00816615">
        <w:rPr>
          <w:rFonts w:ascii="Arial" w:hAnsi="Arial" w:cs="Arial"/>
          <w:sz w:val="24"/>
          <w:szCs w:val="24"/>
        </w:rPr>
        <w:t xml:space="preserve"> L</w:t>
      </w:r>
      <w:r w:rsidR="00131CC1" w:rsidRPr="00C865B7">
        <w:rPr>
          <w:rFonts w:ascii="Arial" w:hAnsi="Arial" w:cs="Arial"/>
          <w:sz w:val="24"/>
          <w:szCs w:val="24"/>
        </w:rPr>
        <w:t>ei</w:t>
      </w:r>
      <w:r w:rsidR="00816615">
        <w:rPr>
          <w:rFonts w:ascii="Arial" w:hAnsi="Arial" w:cs="Arial"/>
          <w:sz w:val="24"/>
          <w:szCs w:val="24"/>
        </w:rPr>
        <w:t xml:space="preserve"> do 00</w:t>
      </w:r>
      <w:r w:rsidR="00E03A79">
        <w:rPr>
          <w:rFonts w:ascii="Arial" w:hAnsi="Arial" w:cs="Arial"/>
          <w:sz w:val="24"/>
          <w:szCs w:val="24"/>
        </w:rPr>
        <w:t>7</w:t>
      </w:r>
      <w:r w:rsidR="00816615">
        <w:rPr>
          <w:rFonts w:ascii="Arial" w:hAnsi="Arial" w:cs="Arial"/>
          <w:sz w:val="24"/>
          <w:szCs w:val="24"/>
        </w:rPr>
        <w:t>/2018</w:t>
      </w:r>
      <w:r w:rsidR="00131CC1" w:rsidRPr="00C865B7">
        <w:rPr>
          <w:rFonts w:ascii="Arial" w:hAnsi="Arial" w:cs="Arial"/>
          <w:sz w:val="24"/>
          <w:szCs w:val="24"/>
        </w:rPr>
        <w:t xml:space="preserve">, passando </w:t>
      </w:r>
      <w:r w:rsidR="00C865B7" w:rsidRPr="00C865B7">
        <w:rPr>
          <w:rFonts w:ascii="Arial" w:hAnsi="Arial" w:cs="Arial"/>
          <w:sz w:val="24"/>
          <w:szCs w:val="24"/>
        </w:rPr>
        <w:t>a ter</w:t>
      </w:r>
      <w:r w:rsidR="00717EEA" w:rsidRPr="00C865B7">
        <w:rPr>
          <w:rFonts w:ascii="Arial" w:hAnsi="Arial" w:cs="Arial"/>
          <w:sz w:val="24"/>
          <w:szCs w:val="24"/>
        </w:rPr>
        <w:t xml:space="preserve"> </w:t>
      </w:r>
      <w:r w:rsidR="00775367" w:rsidRPr="00C865B7">
        <w:rPr>
          <w:rFonts w:ascii="Arial" w:hAnsi="Arial" w:cs="Arial"/>
          <w:sz w:val="24"/>
          <w:szCs w:val="24"/>
        </w:rPr>
        <w:t>a seguinte redação</w:t>
      </w:r>
      <w:r w:rsidRPr="00C865B7">
        <w:rPr>
          <w:rFonts w:ascii="Arial" w:hAnsi="Arial" w:cs="Arial"/>
          <w:sz w:val="24"/>
          <w:szCs w:val="24"/>
        </w:rPr>
        <w:t>:</w:t>
      </w:r>
    </w:p>
    <w:p w:rsidR="00C865B7" w:rsidRPr="00C865B7" w:rsidRDefault="00C865B7" w:rsidP="00C865B7">
      <w:pPr>
        <w:pStyle w:val="PargrafoLei"/>
        <w:spacing w:after="0" w:line="240" w:lineRule="auto"/>
        <w:ind w:left="1701" w:firstLine="708"/>
        <w:rPr>
          <w:rFonts w:ascii="Arial" w:hAnsi="Arial" w:cs="Arial"/>
          <w:b/>
        </w:rPr>
      </w:pPr>
    </w:p>
    <w:p w:rsidR="00816615" w:rsidRDefault="00816615" w:rsidP="00E03A79">
      <w:pPr>
        <w:jc w:val="both"/>
        <w:rPr>
          <w:sz w:val="28"/>
          <w:szCs w:val="28"/>
        </w:rPr>
      </w:pPr>
      <w:r w:rsidRPr="00E03A79">
        <w:rPr>
          <w:rFonts w:ascii="Arial" w:hAnsi="Arial" w:cs="Arial"/>
          <w:b/>
          <w:sz w:val="21"/>
          <w:szCs w:val="21"/>
        </w:rPr>
        <w:t xml:space="preserve">                                      </w:t>
      </w:r>
      <w:hyperlink r:id="rId9" w:tooltip="Art. 4 da Lei 2147/05, Ivoti" w:history="1">
        <w:r w:rsidR="00E03A79" w:rsidRPr="00E03A79">
          <w:rPr>
            <w:rStyle w:val="Hyperlink"/>
            <w:rFonts w:cs="Arial"/>
            <w:b/>
            <w:bCs/>
            <w:color w:val="auto"/>
            <w:spacing w:val="2"/>
            <w:sz w:val="24"/>
            <w:szCs w:val="24"/>
            <w:u w:val="none"/>
            <w:bdr w:val="none" w:sz="0" w:space="0" w:color="auto" w:frame="1"/>
          </w:rPr>
          <w:t>Art. 4º</w:t>
        </w:r>
      </w:hyperlink>
      <w:r w:rsidR="00E03A79" w:rsidRPr="00E03A79">
        <w:t>.</w:t>
      </w:r>
      <w:r w:rsidR="00E03A79">
        <w:t xml:space="preserve"> </w:t>
      </w:r>
      <w:r w:rsidR="00E03A79">
        <w:rPr>
          <w:rFonts w:ascii="Arial" w:eastAsia="Times New Roman" w:hAnsi="Arial" w:cs="Arial"/>
          <w:spacing w:val="2"/>
          <w:sz w:val="24"/>
          <w:szCs w:val="24"/>
          <w:lang w:eastAsia="pt-BR"/>
        </w:rPr>
        <w:t xml:space="preserve"> Não incidirá a cobrança de Preço Público na utilização das quadras e campos, desde que autorizado pelo Executivo, para realização de projetos ou eventos esportivos organizados pelos Poderes Executivo, Legislativo, Judiciário, </w:t>
      </w:r>
      <w:r w:rsidR="00E03A79" w:rsidRPr="007A6466">
        <w:rPr>
          <w:rFonts w:ascii="Arial" w:eastAsia="Times New Roman" w:hAnsi="Arial" w:cs="Arial"/>
          <w:b/>
          <w:spacing w:val="2"/>
          <w:sz w:val="24"/>
          <w:szCs w:val="24"/>
          <w:u w:val="single"/>
          <w:lang w:eastAsia="pt-BR"/>
        </w:rPr>
        <w:t>escolas e entidades reconhecidas de utilidade pública municipal</w:t>
      </w:r>
      <w:r w:rsidRPr="007A6466">
        <w:rPr>
          <w:b/>
          <w:sz w:val="28"/>
          <w:szCs w:val="28"/>
          <w:u w:val="single"/>
        </w:rPr>
        <w:t>.</w:t>
      </w:r>
      <w:bookmarkStart w:id="0" w:name="_GoBack"/>
      <w:bookmarkEnd w:id="0"/>
    </w:p>
    <w:p w:rsidR="00002450" w:rsidRPr="00C865B7" w:rsidRDefault="00002450" w:rsidP="00002450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C865B7">
        <w:rPr>
          <w:rFonts w:ascii="Arial" w:hAnsi="Arial" w:cs="Arial"/>
          <w:b/>
          <w:sz w:val="24"/>
          <w:szCs w:val="24"/>
        </w:rPr>
        <w:t xml:space="preserve">Artigo </w:t>
      </w:r>
      <w:r w:rsidR="00816615">
        <w:rPr>
          <w:rFonts w:ascii="Arial" w:hAnsi="Arial" w:cs="Arial"/>
          <w:b/>
          <w:sz w:val="24"/>
          <w:szCs w:val="24"/>
        </w:rPr>
        <w:t>2</w:t>
      </w:r>
      <w:r w:rsidRPr="00C865B7">
        <w:rPr>
          <w:rFonts w:ascii="Arial" w:hAnsi="Arial" w:cs="Arial"/>
          <w:b/>
          <w:sz w:val="24"/>
          <w:szCs w:val="24"/>
        </w:rPr>
        <w:t>°-</w:t>
      </w:r>
      <w:r w:rsidRPr="00C865B7">
        <w:rPr>
          <w:rFonts w:ascii="Arial" w:hAnsi="Arial" w:cs="Arial"/>
          <w:sz w:val="24"/>
          <w:szCs w:val="24"/>
        </w:rPr>
        <w:t xml:space="preserve"> Esta emenda entrará em vigor na data de sua publicação. </w:t>
      </w:r>
    </w:p>
    <w:p w:rsidR="00441178" w:rsidRPr="00C865B7" w:rsidRDefault="005E2264" w:rsidP="00E45388">
      <w:pPr>
        <w:pStyle w:val="Recuodecorpodetexto2"/>
        <w:spacing w:before="100" w:beforeAutospacing="1" w:after="100" w:afterAutospacing="1" w:line="360" w:lineRule="auto"/>
        <w:ind w:left="0" w:firstLine="2268"/>
        <w:jc w:val="both"/>
        <w:rPr>
          <w:rFonts w:ascii="Arial" w:hAnsi="Arial" w:cs="Arial"/>
          <w:sz w:val="24"/>
          <w:szCs w:val="24"/>
        </w:rPr>
      </w:pPr>
      <w:r w:rsidRPr="00C865B7">
        <w:rPr>
          <w:rFonts w:ascii="Arial" w:hAnsi="Arial" w:cs="Arial"/>
          <w:sz w:val="24"/>
          <w:szCs w:val="24"/>
        </w:rPr>
        <w:t>C</w:t>
      </w:r>
      <w:r w:rsidR="00E43B4A" w:rsidRPr="00C865B7">
        <w:rPr>
          <w:rFonts w:ascii="Arial" w:hAnsi="Arial" w:cs="Arial"/>
          <w:sz w:val="24"/>
          <w:szCs w:val="24"/>
        </w:rPr>
        <w:t xml:space="preserve">âmara Municipal de </w:t>
      </w:r>
      <w:proofErr w:type="spellStart"/>
      <w:r w:rsidR="00E43B4A" w:rsidRPr="00C865B7">
        <w:rPr>
          <w:rFonts w:ascii="Arial" w:hAnsi="Arial" w:cs="Arial"/>
          <w:sz w:val="24"/>
          <w:szCs w:val="24"/>
        </w:rPr>
        <w:t>Tapurah</w:t>
      </w:r>
      <w:proofErr w:type="spellEnd"/>
      <w:r w:rsidR="00E43B4A" w:rsidRPr="00C865B7">
        <w:rPr>
          <w:rFonts w:ascii="Arial" w:hAnsi="Arial" w:cs="Arial"/>
          <w:sz w:val="24"/>
          <w:szCs w:val="24"/>
        </w:rPr>
        <w:t xml:space="preserve">, Estado de Mato Grosso, aos </w:t>
      </w:r>
      <w:r w:rsidR="00E03A79">
        <w:rPr>
          <w:rFonts w:ascii="Arial" w:hAnsi="Arial" w:cs="Arial"/>
          <w:sz w:val="24"/>
          <w:szCs w:val="24"/>
        </w:rPr>
        <w:t>seis</w:t>
      </w:r>
      <w:r w:rsidR="00816615" w:rsidRPr="00816615">
        <w:rPr>
          <w:rFonts w:ascii="Arial" w:hAnsi="Arial" w:cs="Arial"/>
          <w:sz w:val="24"/>
          <w:szCs w:val="24"/>
        </w:rPr>
        <w:t xml:space="preserve"> </w:t>
      </w:r>
      <w:r w:rsidR="00436EDD" w:rsidRPr="00816615">
        <w:rPr>
          <w:rFonts w:ascii="Arial" w:hAnsi="Arial" w:cs="Arial"/>
          <w:sz w:val="24"/>
          <w:szCs w:val="24"/>
        </w:rPr>
        <w:t>dias</w:t>
      </w:r>
      <w:r w:rsidR="00E43B4A" w:rsidRPr="00816615">
        <w:rPr>
          <w:rFonts w:ascii="Arial" w:hAnsi="Arial" w:cs="Arial"/>
          <w:sz w:val="24"/>
          <w:szCs w:val="24"/>
        </w:rPr>
        <w:t xml:space="preserve"> do mês de </w:t>
      </w:r>
      <w:r w:rsidR="00E03A79">
        <w:rPr>
          <w:rFonts w:ascii="Arial" w:hAnsi="Arial" w:cs="Arial"/>
          <w:sz w:val="24"/>
          <w:szCs w:val="24"/>
        </w:rPr>
        <w:t>març</w:t>
      </w:r>
      <w:r w:rsidR="000E3D9A" w:rsidRPr="00816615">
        <w:rPr>
          <w:rFonts w:ascii="Arial" w:hAnsi="Arial" w:cs="Arial"/>
          <w:sz w:val="24"/>
          <w:szCs w:val="24"/>
        </w:rPr>
        <w:t>o</w:t>
      </w:r>
      <w:r w:rsidR="00C232A8" w:rsidRPr="00816615">
        <w:rPr>
          <w:rFonts w:ascii="Arial" w:hAnsi="Arial" w:cs="Arial"/>
          <w:sz w:val="24"/>
          <w:szCs w:val="24"/>
        </w:rPr>
        <w:t xml:space="preserve"> </w:t>
      </w:r>
      <w:r w:rsidR="00E43B4A" w:rsidRPr="00816615">
        <w:rPr>
          <w:rFonts w:ascii="Arial" w:hAnsi="Arial" w:cs="Arial"/>
          <w:sz w:val="24"/>
          <w:szCs w:val="24"/>
        </w:rPr>
        <w:t xml:space="preserve">do ano de dois mil e </w:t>
      </w:r>
      <w:r w:rsidR="00002450" w:rsidRPr="00816615">
        <w:rPr>
          <w:rFonts w:ascii="Arial" w:hAnsi="Arial" w:cs="Arial"/>
          <w:sz w:val="24"/>
          <w:szCs w:val="24"/>
        </w:rPr>
        <w:t>dez</w:t>
      </w:r>
      <w:r w:rsidR="00816615" w:rsidRPr="00816615">
        <w:rPr>
          <w:rFonts w:ascii="Arial" w:hAnsi="Arial" w:cs="Arial"/>
          <w:sz w:val="24"/>
          <w:szCs w:val="24"/>
        </w:rPr>
        <w:t>oito</w:t>
      </w:r>
      <w:r w:rsidR="00436EDD" w:rsidRPr="00816615">
        <w:rPr>
          <w:rFonts w:ascii="Arial" w:hAnsi="Arial" w:cs="Arial"/>
          <w:sz w:val="24"/>
          <w:szCs w:val="24"/>
        </w:rPr>
        <w:t>.</w:t>
      </w:r>
    </w:p>
    <w:p w:rsidR="00816615" w:rsidRDefault="00816615" w:rsidP="00441178">
      <w:pPr>
        <w:rPr>
          <w:rFonts w:ascii="Arial" w:hAnsi="Arial" w:cs="Arial"/>
          <w:b/>
          <w:bCs/>
          <w:iCs/>
          <w:sz w:val="23"/>
          <w:szCs w:val="23"/>
        </w:rPr>
      </w:pPr>
    </w:p>
    <w:p w:rsidR="00816615" w:rsidRDefault="00816615" w:rsidP="00441178">
      <w:pPr>
        <w:rPr>
          <w:rFonts w:ascii="Arial" w:hAnsi="Arial" w:cs="Arial"/>
          <w:b/>
          <w:bCs/>
          <w:iCs/>
          <w:sz w:val="23"/>
          <w:szCs w:val="23"/>
        </w:rPr>
      </w:pPr>
    </w:p>
    <w:p w:rsidR="00816615" w:rsidRDefault="00816615" w:rsidP="00441178">
      <w:pPr>
        <w:rPr>
          <w:rFonts w:ascii="Arial" w:hAnsi="Arial" w:cs="Arial"/>
          <w:b/>
          <w:bCs/>
          <w:iCs/>
          <w:sz w:val="23"/>
          <w:szCs w:val="23"/>
        </w:rPr>
      </w:pPr>
    </w:p>
    <w:p w:rsidR="00816615" w:rsidRDefault="00816615" w:rsidP="00441178">
      <w:pPr>
        <w:rPr>
          <w:rFonts w:ascii="Arial" w:hAnsi="Arial" w:cs="Arial"/>
          <w:b/>
          <w:bCs/>
          <w:iCs/>
          <w:sz w:val="23"/>
          <w:szCs w:val="23"/>
        </w:rPr>
      </w:pPr>
    </w:p>
    <w:p w:rsidR="00816615" w:rsidRDefault="00816615" w:rsidP="00441178">
      <w:pPr>
        <w:rPr>
          <w:rFonts w:ascii="Arial" w:hAnsi="Arial" w:cs="Arial"/>
          <w:b/>
          <w:bCs/>
          <w:iCs/>
          <w:sz w:val="23"/>
          <w:szCs w:val="23"/>
        </w:rPr>
      </w:pPr>
    </w:p>
    <w:p w:rsidR="00816615" w:rsidRDefault="00816615" w:rsidP="00441178">
      <w:pPr>
        <w:rPr>
          <w:rFonts w:ascii="Arial" w:hAnsi="Arial" w:cs="Arial"/>
          <w:b/>
          <w:bCs/>
          <w:iCs/>
          <w:sz w:val="23"/>
          <w:szCs w:val="23"/>
        </w:rPr>
      </w:pPr>
    </w:p>
    <w:sectPr w:rsidR="00816615" w:rsidSect="00CC6D7C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2C20" w:rsidRDefault="00832C20" w:rsidP="00AD4D4D">
      <w:pPr>
        <w:spacing w:after="0" w:line="240" w:lineRule="auto"/>
      </w:pPr>
      <w:r>
        <w:separator/>
      </w:r>
    </w:p>
  </w:endnote>
  <w:endnote w:type="continuationSeparator" w:id="0">
    <w:p w:rsidR="00832C20" w:rsidRDefault="00832C20" w:rsidP="00AD4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2C20" w:rsidRDefault="00832C20" w:rsidP="00AD4D4D">
      <w:pPr>
        <w:spacing w:after="0" w:line="240" w:lineRule="auto"/>
      </w:pPr>
      <w:r>
        <w:separator/>
      </w:r>
    </w:p>
  </w:footnote>
  <w:footnote w:type="continuationSeparator" w:id="0">
    <w:p w:rsidR="00832C20" w:rsidRDefault="00832C20" w:rsidP="00AD4D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F57" w:rsidRDefault="00821F57" w:rsidP="00AD4D4D">
    <w:pPr>
      <w:pStyle w:val="Cabealho"/>
      <w:jc w:val="center"/>
      <w:rPr>
        <w:b/>
        <w:bCs/>
        <w:sz w:val="48"/>
        <w:vertAlign w:val="superscript"/>
      </w:rPr>
    </w:pPr>
    <w:r>
      <w:object w:dxaOrig="1395" w:dyaOrig="134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5.65pt;height:62.8pt" o:ole="">
          <v:imagedata r:id="rId1" o:title=""/>
        </v:shape>
        <o:OLEObject Type="Embed" ProgID="PBrush" ShapeID="_x0000_i1025" DrawAspect="Content" ObjectID="_1581846657" r:id="rId2"/>
      </w:object>
    </w:r>
    <w:r>
      <w:rPr>
        <w:b/>
        <w:bCs/>
        <w:sz w:val="56"/>
        <w:vertAlign w:val="superscript"/>
      </w:rPr>
      <w:t>CÂMARA MUNICIPAL DE TAPURAH</w:t>
    </w:r>
  </w:p>
  <w:p w:rsidR="00821F57" w:rsidRDefault="00821F57" w:rsidP="00AD4D4D">
    <w:pPr>
      <w:pStyle w:val="Cabealho"/>
      <w:jc w:val="center"/>
      <w:rPr>
        <w:b/>
        <w:bCs/>
        <w:sz w:val="28"/>
      </w:rPr>
    </w:pPr>
    <w:r>
      <w:rPr>
        <w:b/>
        <w:bCs/>
        <w:sz w:val="28"/>
      </w:rPr>
      <w:t>ESTADO DE MATO GROSSO</w:t>
    </w:r>
  </w:p>
  <w:p w:rsidR="00821F57" w:rsidRDefault="00821F57" w:rsidP="00AD4D4D">
    <w:pPr>
      <w:pStyle w:val="Cabealho"/>
      <w:jc w:val="center"/>
      <w:rPr>
        <w:b/>
        <w:bCs/>
      </w:rPr>
    </w:pPr>
    <w:r>
      <w:rPr>
        <w:b/>
        <w:bCs/>
      </w:rPr>
      <w:t xml:space="preserve">Avenida Paraná, 1.725 – CENTRO- CEP 78.555-000 – MUNICÍPIO DE TAPURAH – MT </w:t>
    </w:r>
  </w:p>
  <w:p w:rsidR="00821F57" w:rsidRPr="00AD4D4D" w:rsidRDefault="00821F57">
    <w:pPr>
      <w:pStyle w:val="Cabealho"/>
      <w:rPr>
        <w:b/>
        <w:bCs/>
      </w:rPr>
    </w:pPr>
    <w:r>
      <w:rPr>
        <w:b/>
        <w:bCs/>
      </w:rPr>
      <w:t xml:space="preserve">                                                           TEL: (066) 3547-1341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11AB7"/>
    <w:multiLevelType w:val="hybridMultilevel"/>
    <w:tmpl w:val="238AB7B0"/>
    <w:lvl w:ilvl="0" w:tplc="7E1C77DC">
      <w:start w:val="1"/>
      <w:numFmt w:val="upperRoman"/>
      <w:lvlText w:val="%1."/>
      <w:lvlJc w:val="left"/>
      <w:pPr>
        <w:ind w:hanging="346"/>
        <w:jc w:val="right"/>
      </w:pPr>
      <w:rPr>
        <w:rFonts w:ascii="Times New Roman" w:eastAsia="Times New Roman" w:hAnsi="Times New Roman" w:hint="default"/>
        <w:spacing w:val="-4"/>
        <w:sz w:val="24"/>
        <w:szCs w:val="24"/>
      </w:rPr>
    </w:lvl>
    <w:lvl w:ilvl="1" w:tplc="CF92D2C6">
      <w:start w:val="1"/>
      <w:numFmt w:val="bullet"/>
      <w:lvlText w:val="•"/>
      <w:lvlJc w:val="left"/>
      <w:rPr>
        <w:rFonts w:hint="default"/>
      </w:rPr>
    </w:lvl>
    <w:lvl w:ilvl="2" w:tplc="6F22CB5A">
      <w:start w:val="1"/>
      <w:numFmt w:val="bullet"/>
      <w:lvlText w:val="•"/>
      <w:lvlJc w:val="left"/>
      <w:rPr>
        <w:rFonts w:hint="default"/>
      </w:rPr>
    </w:lvl>
    <w:lvl w:ilvl="3" w:tplc="EC449392">
      <w:start w:val="1"/>
      <w:numFmt w:val="bullet"/>
      <w:lvlText w:val="•"/>
      <w:lvlJc w:val="left"/>
      <w:rPr>
        <w:rFonts w:hint="default"/>
      </w:rPr>
    </w:lvl>
    <w:lvl w:ilvl="4" w:tplc="ADF8A440">
      <w:start w:val="1"/>
      <w:numFmt w:val="bullet"/>
      <w:lvlText w:val="•"/>
      <w:lvlJc w:val="left"/>
      <w:rPr>
        <w:rFonts w:hint="default"/>
      </w:rPr>
    </w:lvl>
    <w:lvl w:ilvl="5" w:tplc="9414356C">
      <w:start w:val="1"/>
      <w:numFmt w:val="bullet"/>
      <w:lvlText w:val="•"/>
      <w:lvlJc w:val="left"/>
      <w:rPr>
        <w:rFonts w:hint="default"/>
      </w:rPr>
    </w:lvl>
    <w:lvl w:ilvl="6" w:tplc="FC945544">
      <w:start w:val="1"/>
      <w:numFmt w:val="bullet"/>
      <w:lvlText w:val="•"/>
      <w:lvlJc w:val="left"/>
      <w:rPr>
        <w:rFonts w:hint="default"/>
      </w:rPr>
    </w:lvl>
    <w:lvl w:ilvl="7" w:tplc="737E3060">
      <w:start w:val="1"/>
      <w:numFmt w:val="bullet"/>
      <w:lvlText w:val="•"/>
      <w:lvlJc w:val="left"/>
      <w:rPr>
        <w:rFonts w:hint="default"/>
      </w:rPr>
    </w:lvl>
    <w:lvl w:ilvl="8" w:tplc="56BCE5DC">
      <w:start w:val="1"/>
      <w:numFmt w:val="bullet"/>
      <w:lvlText w:val="•"/>
      <w:lvlJc w:val="left"/>
      <w:rPr>
        <w:rFonts w:hint="default"/>
      </w:rPr>
    </w:lvl>
  </w:abstractNum>
  <w:abstractNum w:abstractNumId="1">
    <w:nsid w:val="18831FA7"/>
    <w:multiLevelType w:val="hybridMultilevel"/>
    <w:tmpl w:val="0FE4EA80"/>
    <w:lvl w:ilvl="0" w:tplc="9B1292D8">
      <w:start w:val="1"/>
      <w:numFmt w:val="lowerLetter"/>
      <w:lvlText w:val="%1)"/>
      <w:lvlJc w:val="left"/>
      <w:pPr>
        <w:ind w:left="1482" w:hanging="91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BC74AB5"/>
    <w:multiLevelType w:val="hybridMultilevel"/>
    <w:tmpl w:val="6FE2BFF8"/>
    <w:lvl w:ilvl="0" w:tplc="04160013">
      <w:start w:val="1"/>
      <w:numFmt w:val="upperRoman"/>
      <w:lvlText w:val="%1."/>
      <w:lvlJc w:val="righ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">
    <w:nsid w:val="31C170AD"/>
    <w:multiLevelType w:val="hybridMultilevel"/>
    <w:tmpl w:val="2DEE67A0"/>
    <w:lvl w:ilvl="0" w:tplc="D654E73A">
      <w:start w:val="4"/>
      <w:numFmt w:val="lowerLetter"/>
      <w:lvlText w:val="%1)"/>
      <w:lvlJc w:val="left"/>
      <w:pPr>
        <w:ind w:left="27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0" w:hanging="360"/>
      </w:pPr>
    </w:lvl>
    <w:lvl w:ilvl="2" w:tplc="0416001B" w:tentative="1">
      <w:start w:val="1"/>
      <w:numFmt w:val="lowerRoman"/>
      <w:lvlText w:val="%3."/>
      <w:lvlJc w:val="right"/>
      <w:pPr>
        <w:ind w:left="4140" w:hanging="180"/>
      </w:pPr>
    </w:lvl>
    <w:lvl w:ilvl="3" w:tplc="0416000F" w:tentative="1">
      <w:start w:val="1"/>
      <w:numFmt w:val="decimal"/>
      <w:lvlText w:val="%4."/>
      <w:lvlJc w:val="left"/>
      <w:pPr>
        <w:ind w:left="4860" w:hanging="360"/>
      </w:pPr>
    </w:lvl>
    <w:lvl w:ilvl="4" w:tplc="04160019" w:tentative="1">
      <w:start w:val="1"/>
      <w:numFmt w:val="lowerLetter"/>
      <w:lvlText w:val="%5."/>
      <w:lvlJc w:val="left"/>
      <w:pPr>
        <w:ind w:left="5580" w:hanging="360"/>
      </w:pPr>
    </w:lvl>
    <w:lvl w:ilvl="5" w:tplc="0416001B" w:tentative="1">
      <w:start w:val="1"/>
      <w:numFmt w:val="lowerRoman"/>
      <w:lvlText w:val="%6."/>
      <w:lvlJc w:val="right"/>
      <w:pPr>
        <w:ind w:left="6300" w:hanging="180"/>
      </w:pPr>
    </w:lvl>
    <w:lvl w:ilvl="6" w:tplc="0416000F" w:tentative="1">
      <w:start w:val="1"/>
      <w:numFmt w:val="decimal"/>
      <w:lvlText w:val="%7."/>
      <w:lvlJc w:val="left"/>
      <w:pPr>
        <w:ind w:left="7020" w:hanging="360"/>
      </w:pPr>
    </w:lvl>
    <w:lvl w:ilvl="7" w:tplc="04160019" w:tentative="1">
      <w:start w:val="1"/>
      <w:numFmt w:val="lowerLetter"/>
      <w:lvlText w:val="%8."/>
      <w:lvlJc w:val="left"/>
      <w:pPr>
        <w:ind w:left="7740" w:hanging="360"/>
      </w:pPr>
    </w:lvl>
    <w:lvl w:ilvl="8" w:tplc="0416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4">
    <w:nsid w:val="34E03D1F"/>
    <w:multiLevelType w:val="hybridMultilevel"/>
    <w:tmpl w:val="2050E864"/>
    <w:lvl w:ilvl="0" w:tplc="FDD43AA0">
      <w:start w:val="1"/>
      <w:numFmt w:val="upperRoman"/>
      <w:lvlText w:val="%1."/>
      <w:lvlJc w:val="left"/>
      <w:pPr>
        <w:ind w:hanging="346"/>
        <w:jc w:val="right"/>
      </w:pPr>
      <w:rPr>
        <w:rFonts w:ascii="Times New Roman" w:eastAsia="Times New Roman" w:hAnsi="Times New Roman" w:hint="default"/>
        <w:spacing w:val="-4"/>
        <w:sz w:val="24"/>
        <w:szCs w:val="24"/>
      </w:rPr>
    </w:lvl>
    <w:lvl w:ilvl="1" w:tplc="7DD83CEC">
      <w:start w:val="1"/>
      <w:numFmt w:val="upperRoman"/>
      <w:lvlText w:val="%2."/>
      <w:lvlJc w:val="left"/>
      <w:pPr>
        <w:ind w:hanging="406"/>
        <w:jc w:val="right"/>
      </w:pPr>
      <w:rPr>
        <w:rFonts w:ascii="Times New Roman" w:eastAsia="Times New Roman" w:hAnsi="Times New Roman" w:hint="default"/>
        <w:spacing w:val="-4"/>
        <w:sz w:val="24"/>
        <w:szCs w:val="24"/>
      </w:rPr>
    </w:lvl>
    <w:lvl w:ilvl="2" w:tplc="B58E9BC8">
      <w:start w:val="1"/>
      <w:numFmt w:val="bullet"/>
      <w:lvlText w:val="•"/>
      <w:lvlJc w:val="left"/>
      <w:rPr>
        <w:rFonts w:hint="default"/>
      </w:rPr>
    </w:lvl>
    <w:lvl w:ilvl="3" w:tplc="AF780A74">
      <w:start w:val="1"/>
      <w:numFmt w:val="bullet"/>
      <w:lvlText w:val="•"/>
      <w:lvlJc w:val="left"/>
      <w:rPr>
        <w:rFonts w:hint="default"/>
      </w:rPr>
    </w:lvl>
    <w:lvl w:ilvl="4" w:tplc="89ACEAEA">
      <w:start w:val="1"/>
      <w:numFmt w:val="bullet"/>
      <w:lvlText w:val="•"/>
      <w:lvlJc w:val="left"/>
      <w:rPr>
        <w:rFonts w:hint="default"/>
      </w:rPr>
    </w:lvl>
    <w:lvl w:ilvl="5" w:tplc="CE7E3872">
      <w:start w:val="1"/>
      <w:numFmt w:val="bullet"/>
      <w:lvlText w:val="•"/>
      <w:lvlJc w:val="left"/>
      <w:rPr>
        <w:rFonts w:hint="default"/>
      </w:rPr>
    </w:lvl>
    <w:lvl w:ilvl="6" w:tplc="F19228FC">
      <w:start w:val="1"/>
      <w:numFmt w:val="bullet"/>
      <w:lvlText w:val="•"/>
      <w:lvlJc w:val="left"/>
      <w:rPr>
        <w:rFonts w:hint="default"/>
      </w:rPr>
    </w:lvl>
    <w:lvl w:ilvl="7" w:tplc="9AFA0F9E">
      <w:start w:val="1"/>
      <w:numFmt w:val="bullet"/>
      <w:lvlText w:val="•"/>
      <w:lvlJc w:val="left"/>
      <w:rPr>
        <w:rFonts w:hint="default"/>
      </w:rPr>
    </w:lvl>
    <w:lvl w:ilvl="8" w:tplc="6212E226">
      <w:start w:val="1"/>
      <w:numFmt w:val="bullet"/>
      <w:lvlText w:val="•"/>
      <w:lvlJc w:val="left"/>
      <w:rPr>
        <w:rFonts w:hint="default"/>
      </w:rPr>
    </w:lvl>
  </w:abstractNum>
  <w:abstractNum w:abstractNumId="5">
    <w:nsid w:val="3AD0795F"/>
    <w:multiLevelType w:val="hybridMultilevel"/>
    <w:tmpl w:val="2BB4E13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651E54"/>
    <w:multiLevelType w:val="hybridMultilevel"/>
    <w:tmpl w:val="6FE2BFF8"/>
    <w:lvl w:ilvl="0" w:tplc="04160013">
      <w:start w:val="1"/>
      <w:numFmt w:val="upperRoman"/>
      <w:lvlText w:val="%1."/>
      <w:lvlJc w:val="righ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>
    <w:nsid w:val="47BF29B9"/>
    <w:multiLevelType w:val="hybridMultilevel"/>
    <w:tmpl w:val="706697CC"/>
    <w:lvl w:ilvl="0" w:tplc="BCD494F2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8">
    <w:nsid w:val="521368A1"/>
    <w:multiLevelType w:val="hybridMultilevel"/>
    <w:tmpl w:val="CD1A0FC0"/>
    <w:lvl w:ilvl="0" w:tplc="F7BA5A90">
      <w:start w:val="4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9">
    <w:nsid w:val="6F8C2E58"/>
    <w:multiLevelType w:val="hybridMultilevel"/>
    <w:tmpl w:val="54084936"/>
    <w:lvl w:ilvl="0" w:tplc="09CAD7AA">
      <w:start w:val="1"/>
      <w:numFmt w:val="upperRoman"/>
      <w:lvlText w:val="%1."/>
      <w:lvlJc w:val="left"/>
      <w:pPr>
        <w:ind w:hanging="346"/>
        <w:jc w:val="right"/>
      </w:pPr>
      <w:rPr>
        <w:rFonts w:ascii="Times New Roman" w:eastAsia="Times New Roman" w:hAnsi="Times New Roman" w:hint="default"/>
        <w:spacing w:val="-4"/>
        <w:sz w:val="24"/>
        <w:szCs w:val="24"/>
      </w:rPr>
    </w:lvl>
    <w:lvl w:ilvl="1" w:tplc="54FA4BFA">
      <w:start w:val="1"/>
      <w:numFmt w:val="lowerLetter"/>
      <w:lvlText w:val="%2)"/>
      <w:lvlJc w:val="left"/>
      <w:pPr>
        <w:ind w:hanging="348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42DC7772">
      <w:start w:val="1"/>
      <w:numFmt w:val="bullet"/>
      <w:lvlText w:val="•"/>
      <w:lvlJc w:val="left"/>
      <w:rPr>
        <w:rFonts w:hint="default"/>
      </w:rPr>
    </w:lvl>
    <w:lvl w:ilvl="3" w:tplc="D9008128">
      <w:start w:val="1"/>
      <w:numFmt w:val="bullet"/>
      <w:lvlText w:val="•"/>
      <w:lvlJc w:val="left"/>
      <w:rPr>
        <w:rFonts w:hint="default"/>
      </w:rPr>
    </w:lvl>
    <w:lvl w:ilvl="4" w:tplc="4CFA8372">
      <w:start w:val="1"/>
      <w:numFmt w:val="bullet"/>
      <w:lvlText w:val="•"/>
      <w:lvlJc w:val="left"/>
      <w:rPr>
        <w:rFonts w:hint="default"/>
      </w:rPr>
    </w:lvl>
    <w:lvl w:ilvl="5" w:tplc="39A832BA">
      <w:start w:val="1"/>
      <w:numFmt w:val="bullet"/>
      <w:lvlText w:val="•"/>
      <w:lvlJc w:val="left"/>
      <w:rPr>
        <w:rFonts w:hint="default"/>
      </w:rPr>
    </w:lvl>
    <w:lvl w:ilvl="6" w:tplc="670252B2">
      <w:start w:val="1"/>
      <w:numFmt w:val="bullet"/>
      <w:lvlText w:val="•"/>
      <w:lvlJc w:val="left"/>
      <w:rPr>
        <w:rFonts w:hint="default"/>
      </w:rPr>
    </w:lvl>
    <w:lvl w:ilvl="7" w:tplc="F634BFAC">
      <w:start w:val="1"/>
      <w:numFmt w:val="bullet"/>
      <w:lvlText w:val="•"/>
      <w:lvlJc w:val="left"/>
      <w:rPr>
        <w:rFonts w:hint="default"/>
      </w:rPr>
    </w:lvl>
    <w:lvl w:ilvl="8" w:tplc="9F68F738">
      <w:start w:val="1"/>
      <w:numFmt w:val="bullet"/>
      <w:lvlText w:val="•"/>
      <w:lvlJc w:val="left"/>
      <w:rPr>
        <w:rFonts w:hint="default"/>
      </w:r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3"/>
  </w:num>
  <w:num w:numId="5">
    <w:abstractNumId w:val="4"/>
  </w:num>
  <w:num w:numId="6">
    <w:abstractNumId w:val="0"/>
  </w:num>
  <w:num w:numId="7">
    <w:abstractNumId w:val="9"/>
  </w:num>
  <w:num w:numId="8">
    <w:abstractNumId w:val="5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040D"/>
    <w:rsid w:val="00002450"/>
    <w:rsid w:val="00002992"/>
    <w:rsid w:val="000056D9"/>
    <w:rsid w:val="00005CA5"/>
    <w:rsid w:val="000240A3"/>
    <w:rsid w:val="000316BE"/>
    <w:rsid w:val="000325E0"/>
    <w:rsid w:val="00033B2E"/>
    <w:rsid w:val="000505AB"/>
    <w:rsid w:val="000519E1"/>
    <w:rsid w:val="00052832"/>
    <w:rsid w:val="000718C6"/>
    <w:rsid w:val="0008607D"/>
    <w:rsid w:val="000B343D"/>
    <w:rsid w:val="000B3F03"/>
    <w:rsid w:val="000B605A"/>
    <w:rsid w:val="000E3D9A"/>
    <w:rsid w:val="000E7F48"/>
    <w:rsid w:val="000F1F8B"/>
    <w:rsid w:val="000F49EF"/>
    <w:rsid w:val="000F6856"/>
    <w:rsid w:val="00105BA4"/>
    <w:rsid w:val="001071E2"/>
    <w:rsid w:val="00107B4C"/>
    <w:rsid w:val="001217C9"/>
    <w:rsid w:val="00122DE1"/>
    <w:rsid w:val="00127C76"/>
    <w:rsid w:val="00131CC1"/>
    <w:rsid w:val="00132B1F"/>
    <w:rsid w:val="00133C12"/>
    <w:rsid w:val="00145161"/>
    <w:rsid w:val="0015129A"/>
    <w:rsid w:val="0015489C"/>
    <w:rsid w:val="001678A3"/>
    <w:rsid w:val="0017794F"/>
    <w:rsid w:val="001823BD"/>
    <w:rsid w:val="001835B5"/>
    <w:rsid w:val="0018736E"/>
    <w:rsid w:val="001A0046"/>
    <w:rsid w:val="001B05BC"/>
    <w:rsid w:val="001C5A30"/>
    <w:rsid w:val="001C6014"/>
    <w:rsid w:val="001C6368"/>
    <w:rsid w:val="001D048B"/>
    <w:rsid w:val="001D17AE"/>
    <w:rsid w:val="001F1DED"/>
    <w:rsid w:val="001F2A8D"/>
    <w:rsid w:val="001F57A8"/>
    <w:rsid w:val="00201D14"/>
    <w:rsid w:val="002041E9"/>
    <w:rsid w:val="00211EF9"/>
    <w:rsid w:val="002334FD"/>
    <w:rsid w:val="00277D9F"/>
    <w:rsid w:val="002822E5"/>
    <w:rsid w:val="002849CB"/>
    <w:rsid w:val="00286C2C"/>
    <w:rsid w:val="002B0A7E"/>
    <w:rsid w:val="002B2C3F"/>
    <w:rsid w:val="002B4A2D"/>
    <w:rsid w:val="002C0129"/>
    <w:rsid w:val="002C049F"/>
    <w:rsid w:val="002C35F5"/>
    <w:rsid w:val="002D6105"/>
    <w:rsid w:val="002E4384"/>
    <w:rsid w:val="0030133E"/>
    <w:rsid w:val="00354124"/>
    <w:rsid w:val="003607A9"/>
    <w:rsid w:val="00363A76"/>
    <w:rsid w:val="003870B1"/>
    <w:rsid w:val="003974FC"/>
    <w:rsid w:val="003A70CF"/>
    <w:rsid w:val="003D11FA"/>
    <w:rsid w:val="003E32A2"/>
    <w:rsid w:val="003F326C"/>
    <w:rsid w:val="003F5D61"/>
    <w:rsid w:val="003F77DE"/>
    <w:rsid w:val="00414B4B"/>
    <w:rsid w:val="004154C0"/>
    <w:rsid w:val="004159C7"/>
    <w:rsid w:val="00434936"/>
    <w:rsid w:val="00436EDD"/>
    <w:rsid w:val="00440006"/>
    <w:rsid w:val="00441178"/>
    <w:rsid w:val="00442E89"/>
    <w:rsid w:val="00464C6C"/>
    <w:rsid w:val="00470780"/>
    <w:rsid w:val="00497E4E"/>
    <w:rsid w:val="004A040D"/>
    <w:rsid w:val="004E2B2D"/>
    <w:rsid w:val="004E2B64"/>
    <w:rsid w:val="004F5FD8"/>
    <w:rsid w:val="004F6B1D"/>
    <w:rsid w:val="00503CBE"/>
    <w:rsid w:val="005048E7"/>
    <w:rsid w:val="00521F8D"/>
    <w:rsid w:val="005451F2"/>
    <w:rsid w:val="005614C5"/>
    <w:rsid w:val="005731CC"/>
    <w:rsid w:val="00590292"/>
    <w:rsid w:val="005913F3"/>
    <w:rsid w:val="005A3BE7"/>
    <w:rsid w:val="005B46C6"/>
    <w:rsid w:val="005B694E"/>
    <w:rsid w:val="005C7C69"/>
    <w:rsid w:val="005E2264"/>
    <w:rsid w:val="005E2B87"/>
    <w:rsid w:val="005F1390"/>
    <w:rsid w:val="006019F4"/>
    <w:rsid w:val="00603AC9"/>
    <w:rsid w:val="006074EA"/>
    <w:rsid w:val="006104B6"/>
    <w:rsid w:val="0066634B"/>
    <w:rsid w:val="006718E2"/>
    <w:rsid w:val="00677F00"/>
    <w:rsid w:val="0069021C"/>
    <w:rsid w:val="006B61AE"/>
    <w:rsid w:val="006C03F8"/>
    <w:rsid w:val="006D0F12"/>
    <w:rsid w:val="006E33E4"/>
    <w:rsid w:val="006F30B0"/>
    <w:rsid w:val="00717EEA"/>
    <w:rsid w:val="0072576F"/>
    <w:rsid w:val="007266E9"/>
    <w:rsid w:val="00732BFD"/>
    <w:rsid w:val="007619B1"/>
    <w:rsid w:val="007655E4"/>
    <w:rsid w:val="00775367"/>
    <w:rsid w:val="00781085"/>
    <w:rsid w:val="00781EB1"/>
    <w:rsid w:val="007A6466"/>
    <w:rsid w:val="007F317F"/>
    <w:rsid w:val="008039E0"/>
    <w:rsid w:val="00812F88"/>
    <w:rsid w:val="00816615"/>
    <w:rsid w:val="00816F3C"/>
    <w:rsid w:val="00821F57"/>
    <w:rsid w:val="008223F3"/>
    <w:rsid w:val="00831218"/>
    <w:rsid w:val="00832C20"/>
    <w:rsid w:val="008347FE"/>
    <w:rsid w:val="00840528"/>
    <w:rsid w:val="0084303C"/>
    <w:rsid w:val="008449CA"/>
    <w:rsid w:val="00855B45"/>
    <w:rsid w:val="00855E90"/>
    <w:rsid w:val="00871487"/>
    <w:rsid w:val="00882268"/>
    <w:rsid w:val="00890333"/>
    <w:rsid w:val="00890F0B"/>
    <w:rsid w:val="0089194A"/>
    <w:rsid w:val="008922EB"/>
    <w:rsid w:val="00896E31"/>
    <w:rsid w:val="008A3479"/>
    <w:rsid w:val="008C09E2"/>
    <w:rsid w:val="008D3055"/>
    <w:rsid w:val="008D5AB9"/>
    <w:rsid w:val="008E0437"/>
    <w:rsid w:val="008E7BDD"/>
    <w:rsid w:val="008F769A"/>
    <w:rsid w:val="008F7FED"/>
    <w:rsid w:val="00915551"/>
    <w:rsid w:val="00915819"/>
    <w:rsid w:val="009172AF"/>
    <w:rsid w:val="00935CE1"/>
    <w:rsid w:val="00936055"/>
    <w:rsid w:val="00940460"/>
    <w:rsid w:val="009812D9"/>
    <w:rsid w:val="00996DAE"/>
    <w:rsid w:val="009A121E"/>
    <w:rsid w:val="009A6E17"/>
    <w:rsid w:val="009C1BEC"/>
    <w:rsid w:val="009C6753"/>
    <w:rsid w:val="009C7511"/>
    <w:rsid w:val="009E4299"/>
    <w:rsid w:val="00A31CCB"/>
    <w:rsid w:val="00A43534"/>
    <w:rsid w:val="00A467B5"/>
    <w:rsid w:val="00A54BAE"/>
    <w:rsid w:val="00A76109"/>
    <w:rsid w:val="00A7663C"/>
    <w:rsid w:val="00A94DF3"/>
    <w:rsid w:val="00A97E04"/>
    <w:rsid w:val="00AA2891"/>
    <w:rsid w:val="00AA31B7"/>
    <w:rsid w:val="00AB17DC"/>
    <w:rsid w:val="00AC27C2"/>
    <w:rsid w:val="00AD4D4D"/>
    <w:rsid w:val="00AD778E"/>
    <w:rsid w:val="00AD7AB7"/>
    <w:rsid w:val="00AE0CD8"/>
    <w:rsid w:val="00AE747A"/>
    <w:rsid w:val="00AE7631"/>
    <w:rsid w:val="00AF18AE"/>
    <w:rsid w:val="00AF1B44"/>
    <w:rsid w:val="00B22873"/>
    <w:rsid w:val="00B27DC8"/>
    <w:rsid w:val="00B348C9"/>
    <w:rsid w:val="00B3785D"/>
    <w:rsid w:val="00B40A67"/>
    <w:rsid w:val="00B46ED3"/>
    <w:rsid w:val="00B636D7"/>
    <w:rsid w:val="00B766E0"/>
    <w:rsid w:val="00B927F3"/>
    <w:rsid w:val="00B941B6"/>
    <w:rsid w:val="00BB7BE3"/>
    <w:rsid w:val="00BC3C54"/>
    <w:rsid w:val="00BC5D97"/>
    <w:rsid w:val="00BF2A98"/>
    <w:rsid w:val="00C00EE4"/>
    <w:rsid w:val="00C01C4E"/>
    <w:rsid w:val="00C07B9E"/>
    <w:rsid w:val="00C11776"/>
    <w:rsid w:val="00C22EB0"/>
    <w:rsid w:val="00C232A8"/>
    <w:rsid w:val="00C34856"/>
    <w:rsid w:val="00C4702A"/>
    <w:rsid w:val="00C53216"/>
    <w:rsid w:val="00C551EF"/>
    <w:rsid w:val="00C73452"/>
    <w:rsid w:val="00C7682F"/>
    <w:rsid w:val="00C800F5"/>
    <w:rsid w:val="00C865B7"/>
    <w:rsid w:val="00C97690"/>
    <w:rsid w:val="00CA1988"/>
    <w:rsid w:val="00CC1EE6"/>
    <w:rsid w:val="00CC6D7C"/>
    <w:rsid w:val="00CD2D16"/>
    <w:rsid w:val="00CE542B"/>
    <w:rsid w:val="00D013E4"/>
    <w:rsid w:val="00D048E9"/>
    <w:rsid w:val="00D12CE8"/>
    <w:rsid w:val="00D478A3"/>
    <w:rsid w:val="00D53353"/>
    <w:rsid w:val="00D541DC"/>
    <w:rsid w:val="00D55CA7"/>
    <w:rsid w:val="00D60568"/>
    <w:rsid w:val="00D66811"/>
    <w:rsid w:val="00DA4ACE"/>
    <w:rsid w:val="00DA7A8C"/>
    <w:rsid w:val="00DA7E9C"/>
    <w:rsid w:val="00DB0B6C"/>
    <w:rsid w:val="00DB67FD"/>
    <w:rsid w:val="00DC1F68"/>
    <w:rsid w:val="00DC7033"/>
    <w:rsid w:val="00DF497E"/>
    <w:rsid w:val="00E00FC4"/>
    <w:rsid w:val="00E03A79"/>
    <w:rsid w:val="00E242B6"/>
    <w:rsid w:val="00E35760"/>
    <w:rsid w:val="00E36EDE"/>
    <w:rsid w:val="00E43B4A"/>
    <w:rsid w:val="00E45388"/>
    <w:rsid w:val="00E45851"/>
    <w:rsid w:val="00E51A2D"/>
    <w:rsid w:val="00E67791"/>
    <w:rsid w:val="00E73850"/>
    <w:rsid w:val="00E91C83"/>
    <w:rsid w:val="00EA0E56"/>
    <w:rsid w:val="00EA54D5"/>
    <w:rsid w:val="00EB1E7B"/>
    <w:rsid w:val="00EB5E16"/>
    <w:rsid w:val="00EC7F33"/>
    <w:rsid w:val="00ED5087"/>
    <w:rsid w:val="00EE1170"/>
    <w:rsid w:val="00EE3D77"/>
    <w:rsid w:val="00F02362"/>
    <w:rsid w:val="00F06490"/>
    <w:rsid w:val="00F31B51"/>
    <w:rsid w:val="00F41278"/>
    <w:rsid w:val="00F41EED"/>
    <w:rsid w:val="00F607B2"/>
    <w:rsid w:val="00F63B9E"/>
    <w:rsid w:val="00F84114"/>
    <w:rsid w:val="00F84786"/>
    <w:rsid w:val="00F9060E"/>
    <w:rsid w:val="00F91BC7"/>
    <w:rsid w:val="00F933BE"/>
    <w:rsid w:val="00F93EC8"/>
    <w:rsid w:val="00F94E88"/>
    <w:rsid w:val="00FA77D2"/>
    <w:rsid w:val="00FB6AE8"/>
    <w:rsid w:val="00FD00DD"/>
    <w:rsid w:val="00FE45AC"/>
    <w:rsid w:val="00FF75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uiPriority="0"/>
    <w:lsdException w:name="footer" w:uiPriority="0"/>
    <w:lsdException w:name="caption" w:uiPriority="35" w:qFormat="1"/>
    <w:lsdException w:name="footnote reference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6D7C"/>
  </w:style>
  <w:style w:type="paragraph" w:styleId="Ttulo1">
    <w:name w:val="heading 1"/>
    <w:basedOn w:val="Normal"/>
    <w:next w:val="Normal"/>
    <w:link w:val="Ttulo1Char"/>
    <w:qFormat/>
    <w:rsid w:val="00AD4D4D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D4D4D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AD4D4D"/>
  </w:style>
  <w:style w:type="paragraph" w:styleId="Rodap">
    <w:name w:val="footer"/>
    <w:basedOn w:val="Normal"/>
    <w:link w:val="RodapChar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D4D4D"/>
  </w:style>
  <w:style w:type="paragraph" w:styleId="Recuodecorpodetexto">
    <w:name w:val="Body Text Indent"/>
    <w:basedOn w:val="Normal"/>
    <w:link w:val="RecuodecorpodetextoChar"/>
    <w:semiHidden/>
    <w:unhideWhenUsed/>
    <w:rsid w:val="00AD7AB7"/>
    <w:pPr>
      <w:spacing w:after="0" w:line="240" w:lineRule="auto"/>
      <w:ind w:left="4678" w:hanging="1418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D7AB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D7AB7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D7AB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5E2B87"/>
    <w:pPr>
      <w:ind w:left="720"/>
      <w:contextualSpacing/>
    </w:pPr>
  </w:style>
  <w:style w:type="paragraph" w:styleId="SemEspaamento">
    <w:name w:val="No Spacing"/>
    <w:uiPriority w:val="1"/>
    <w:qFormat/>
    <w:rsid w:val="009C7511"/>
    <w:pPr>
      <w:spacing w:after="0" w:line="240" w:lineRule="auto"/>
    </w:pPr>
    <w:rPr>
      <w:rFonts w:ascii="Calibri" w:eastAsia="Calibri" w:hAnsi="Calibri" w:cs="Times New Roman"/>
    </w:rPr>
  </w:style>
  <w:style w:type="character" w:styleId="Refdecomentrio">
    <w:name w:val="annotation reference"/>
    <w:basedOn w:val="Fontepargpadro"/>
    <w:uiPriority w:val="99"/>
    <w:semiHidden/>
    <w:unhideWhenUsed/>
    <w:rsid w:val="001D17A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D17A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D17AE"/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D1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17AE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7536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75367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4411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E2B64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4E2B64"/>
  </w:style>
  <w:style w:type="paragraph" w:styleId="Corpodetexto">
    <w:name w:val="Body Text"/>
    <w:basedOn w:val="Normal"/>
    <w:link w:val="CorpodetextoChar"/>
    <w:uiPriority w:val="1"/>
    <w:qFormat/>
    <w:rsid w:val="003D11FA"/>
    <w:pPr>
      <w:tabs>
        <w:tab w:val="left" w:pos="2340"/>
      </w:tabs>
      <w:spacing w:after="0" w:line="360" w:lineRule="auto"/>
      <w:jc w:val="both"/>
    </w:pPr>
    <w:rPr>
      <w:rFonts w:ascii="Comic Sans MS" w:eastAsia="Times New Roman" w:hAnsi="Comic Sans MS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3D11FA"/>
    <w:rPr>
      <w:rFonts w:ascii="Comic Sans MS" w:eastAsia="Times New Roman" w:hAnsi="Comic Sans MS" w:cs="Times New Roman"/>
      <w:sz w:val="24"/>
      <w:szCs w:val="24"/>
      <w:lang w:eastAsia="pt-BR"/>
    </w:rPr>
  </w:style>
  <w:style w:type="character" w:styleId="Nmerodepgina">
    <w:name w:val="page number"/>
    <w:rsid w:val="003D11FA"/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D11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D11FA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Refdenotaderodap">
    <w:name w:val="footnote reference"/>
    <w:semiHidden/>
    <w:qFormat/>
    <w:rsid w:val="003D11FA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qFormat/>
    <w:rsid w:val="003D11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sid w:val="003D11F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cab">
    <w:name w:val="cab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21">
    <w:name w:val="Título 21"/>
    <w:basedOn w:val="Normal"/>
    <w:uiPriority w:val="1"/>
    <w:qFormat/>
    <w:rsid w:val="003D11FA"/>
    <w:pPr>
      <w:widowControl w:val="0"/>
      <w:spacing w:after="0" w:line="240" w:lineRule="auto"/>
      <w:ind w:left="1273"/>
      <w:outlineLvl w:val="2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table" w:styleId="Tabelacomgrade">
    <w:name w:val="Table Grid"/>
    <w:basedOn w:val="Tabelanormal"/>
    <w:uiPriority w:val="39"/>
    <w:rsid w:val="003D11F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rsid w:val="003D11FA"/>
  </w:style>
  <w:style w:type="table" w:customStyle="1" w:styleId="TableNormal">
    <w:name w:val="Table Normal"/>
    <w:uiPriority w:val="2"/>
    <w:semiHidden/>
    <w:unhideWhenUsed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uiPriority w:val="22"/>
    <w:qFormat/>
    <w:rsid w:val="003D11FA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emvocativo">
    <w:name w:val="emvocativo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argrafodaListaChar">
    <w:name w:val="Parágrafo da Lista Char"/>
    <w:link w:val="PargrafodaLista"/>
    <w:uiPriority w:val="34"/>
    <w:rsid w:val="000B605A"/>
  </w:style>
  <w:style w:type="paragraph" w:customStyle="1" w:styleId="PargrafoLei">
    <w:name w:val="Parágrafo Lei"/>
    <w:basedOn w:val="Normal"/>
    <w:link w:val="PargrafoLeiChar"/>
    <w:qFormat/>
    <w:rsid w:val="00C865B7"/>
    <w:pPr>
      <w:spacing w:after="240"/>
      <w:ind w:firstLine="1418"/>
      <w:jc w:val="both"/>
    </w:pPr>
    <w:rPr>
      <w:rFonts w:ascii="Cambria" w:eastAsia="Calibri" w:hAnsi="Cambria" w:cs="Times New Roman"/>
    </w:rPr>
  </w:style>
  <w:style w:type="character" w:customStyle="1" w:styleId="PargrafoLeiChar">
    <w:name w:val="Parágrafo Lei Char"/>
    <w:basedOn w:val="Fontepargpadro"/>
    <w:link w:val="PargrafoLei"/>
    <w:rsid w:val="00C865B7"/>
    <w:rPr>
      <w:rFonts w:ascii="Cambria" w:eastAsia="Calibri" w:hAnsi="Cambria" w:cs="Times New Roman"/>
    </w:rPr>
  </w:style>
  <w:style w:type="paragraph" w:customStyle="1" w:styleId="BodyText21">
    <w:name w:val="Body Text 21"/>
    <w:basedOn w:val="Normal"/>
    <w:rsid w:val="000E3D9A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6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ww.jusbrasil.com.br/topicos/17069268/art-4-da-lei-2147-05-ivoti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10B508-F7CF-4376-BA9C-EC13EDFF0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138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juridico</cp:lastModifiedBy>
  <cp:revision>10</cp:revision>
  <cp:lastPrinted>2018-03-06T12:47:00Z</cp:lastPrinted>
  <dcterms:created xsi:type="dcterms:W3CDTF">2017-11-14T18:00:00Z</dcterms:created>
  <dcterms:modified xsi:type="dcterms:W3CDTF">2018-03-06T17:05:00Z</dcterms:modified>
</cp:coreProperties>
</file>