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034D0" w14:textId="5968D51A" w:rsidR="008A06FA" w:rsidRPr="004C66D0" w:rsidRDefault="008A06FA" w:rsidP="00893DF9">
      <w:pPr>
        <w:tabs>
          <w:tab w:val="left" w:pos="4536"/>
        </w:tabs>
        <w:spacing w:after="0" w:line="360" w:lineRule="auto"/>
        <w:jc w:val="center"/>
        <w:rPr>
          <w:b/>
        </w:rPr>
      </w:pPr>
      <w:r w:rsidRPr="004C66D0">
        <w:rPr>
          <w:b/>
        </w:rPr>
        <w:t>PROJETO DE LEI Nº          /2026</w:t>
      </w:r>
    </w:p>
    <w:p w14:paraId="31E6C8F4" w14:textId="77777777" w:rsidR="008A06FA" w:rsidRPr="00D4763E" w:rsidRDefault="008A06FA" w:rsidP="001B7327">
      <w:pPr>
        <w:tabs>
          <w:tab w:val="left" w:pos="4536"/>
        </w:tabs>
        <w:spacing w:after="0" w:line="360" w:lineRule="auto"/>
        <w:ind w:left="5387"/>
        <w:jc w:val="both"/>
      </w:pPr>
    </w:p>
    <w:p w14:paraId="0EF4D608" w14:textId="118A7D7B" w:rsidR="007F245E" w:rsidRDefault="00FC20C5" w:rsidP="004F6FBF">
      <w:pPr>
        <w:tabs>
          <w:tab w:val="left" w:pos="5245"/>
        </w:tabs>
        <w:spacing w:after="0" w:line="240" w:lineRule="auto"/>
        <w:ind w:left="5245"/>
        <w:jc w:val="both"/>
        <w:rPr>
          <w:rFonts w:asciiTheme="minorHAnsi" w:eastAsia="Times New Roman" w:hAnsiTheme="minorHAnsi" w:cstheme="minorHAnsi"/>
          <w:bCs/>
          <w:lang w:eastAsia="pt-BR"/>
        </w:rPr>
      </w:pPr>
      <w:r w:rsidRPr="00893DF9">
        <w:rPr>
          <w:rFonts w:asciiTheme="minorHAnsi" w:hAnsiTheme="minorHAnsi" w:cstheme="minorHAnsi"/>
        </w:rPr>
        <w:t xml:space="preserve">Institui </w:t>
      </w:r>
      <w:r w:rsidR="007F245E">
        <w:rPr>
          <w:rFonts w:asciiTheme="minorHAnsi" w:hAnsiTheme="minorHAnsi" w:cstheme="minorHAnsi"/>
        </w:rPr>
        <w:t xml:space="preserve">o </w:t>
      </w:r>
      <w:r w:rsidR="007F245E" w:rsidRPr="00A16FFF">
        <w:rPr>
          <w:rFonts w:asciiTheme="minorHAnsi" w:eastAsia="Times New Roman" w:hAnsiTheme="minorHAnsi" w:cstheme="minorHAnsi"/>
          <w:bCs/>
          <w:lang w:eastAsia="pt-BR"/>
        </w:rPr>
        <w:t xml:space="preserve">Dia Municipal dos Blocos Carnavalescos </w:t>
      </w:r>
      <w:r w:rsidR="000B659D">
        <w:rPr>
          <w:rFonts w:asciiTheme="minorHAnsi" w:eastAsia="Times New Roman" w:hAnsiTheme="minorHAnsi" w:cstheme="minorHAnsi"/>
          <w:bCs/>
          <w:lang w:eastAsia="pt-BR"/>
        </w:rPr>
        <w:t xml:space="preserve">e das Baterias de Escolas de Samba </w:t>
      </w:r>
      <w:r w:rsidR="007F245E" w:rsidRPr="00A16FFF">
        <w:rPr>
          <w:rFonts w:asciiTheme="minorHAnsi" w:eastAsia="Times New Roman" w:hAnsiTheme="minorHAnsi" w:cstheme="minorHAnsi"/>
          <w:bCs/>
          <w:lang w:eastAsia="pt-BR"/>
        </w:rPr>
        <w:t>no Município de Pedro Leopoldo e dá outras providências.</w:t>
      </w:r>
    </w:p>
    <w:p w14:paraId="0B17F691" w14:textId="25C4260E" w:rsidR="001B7327" w:rsidRPr="00FC20C5" w:rsidRDefault="001B7327" w:rsidP="00893DF9">
      <w:pPr>
        <w:tabs>
          <w:tab w:val="left" w:pos="4536"/>
        </w:tabs>
        <w:spacing w:after="0" w:line="360" w:lineRule="auto"/>
        <w:jc w:val="both"/>
        <w:rPr>
          <w:rFonts w:eastAsia="Times New Roman" w:cstheme="minorHAnsi"/>
          <w:bCs/>
          <w:sz w:val="20"/>
          <w:szCs w:val="20"/>
          <w:lang w:eastAsia="pt-BR"/>
        </w:rPr>
      </w:pPr>
    </w:p>
    <w:p w14:paraId="7AA770FF" w14:textId="774CA4C5" w:rsidR="00893DF9" w:rsidRPr="00893DF9" w:rsidRDefault="001B7327" w:rsidP="00893DF9">
      <w:pPr>
        <w:spacing w:after="0" w:line="240" w:lineRule="auto"/>
        <w:jc w:val="both"/>
        <w:rPr>
          <w:rFonts w:eastAsia="Times New Roman" w:cstheme="minorHAnsi"/>
          <w:bCs/>
          <w:lang w:eastAsia="pt-BR"/>
        </w:rPr>
      </w:pPr>
      <w:r w:rsidRPr="00893DF9">
        <w:rPr>
          <w:rFonts w:eastAsia="Times New Roman" w:cstheme="minorHAnsi"/>
          <w:bCs/>
          <w:lang w:eastAsia="pt-BR"/>
        </w:rPr>
        <w:t xml:space="preserve">A CÂMARA MUNICIPAL DE PEDRO LEOPOLDO </w:t>
      </w:r>
      <w:r w:rsidR="00893DF9" w:rsidRPr="00893DF9">
        <w:rPr>
          <w:rFonts w:eastAsia="Times New Roman" w:cstheme="minorHAnsi"/>
          <w:bCs/>
          <w:lang w:eastAsia="pt-BR"/>
        </w:rPr>
        <w:t>aprova:</w:t>
      </w:r>
    </w:p>
    <w:p w14:paraId="74C2F709" w14:textId="77777777" w:rsidR="00893DF9" w:rsidRPr="00893DF9" w:rsidRDefault="00893DF9" w:rsidP="00893DF9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3103C347" w14:textId="247CE6F6" w:rsidR="004C66D0" w:rsidRPr="00893DF9" w:rsidRDefault="00FC20C5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1º</w:t>
      </w:r>
      <w:r w:rsidR="007F245E">
        <w:rPr>
          <w:rStyle w:val="Forte"/>
          <w:rFonts w:asciiTheme="minorHAnsi" w:hAnsiTheme="minorHAnsi" w:cstheme="minorHAnsi"/>
          <w:bCs w:val="0"/>
        </w:rPr>
        <w:t xml:space="preserve"> 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 xml:space="preserve">Fica instituído no Calendário Oficial de Eventos do Município de Pedro Leopoldo o </w:t>
      </w:r>
      <w:r w:rsidR="007F245E" w:rsidRPr="00A16FFF">
        <w:rPr>
          <w:rFonts w:asciiTheme="minorHAnsi" w:eastAsia="Times New Roman" w:hAnsiTheme="minorHAnsi" w:cstheme="minorHAnsi"/>
          <w:bCs/>
          <w:lang w:eastAsia="pt-BR"/>
        </w:rPr>
        <w:t>Dia Municipal dos Blocos Carnavalescos</w:t>
      </w:r>
      <w:r w:rsidR="000B659D">
        <w:rPr>
          <w:rFonts w:asciiTheme="minorHAnsi" w:eastAsia="Times New Roman" w:hAnsiTheme="minorHAnsi" w:cstheme="minorHAnsi"/>
          <w:bCs/>
          <w:lang w:eastAsia="pt-BR"/>
        </w:rPr>
        <w:t xml:space="preserve"> e Baterias de Escolas de Samba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 xml:space="preserve">, a ser comemorado anualmente </w:t>
      </w:r>
      <w:r w:rsidR="004F6FBF">
        <w:rPr>
          <w:rFonts w:asciiTheme="minorHAnsi" w:eastAsia="Times New Roman" w:hAnsiTheme="minorHAnsi" w:cstheme="minorHAnsi"/>
          <w:lang w:eastAsia="pt-BR"/>
        </w:rPr>
        <w:t>no domingo de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 xml:space="preserve"> Carnaval</w:t>
      </w:r>
      <w:r w:rsidR="004F6FBF">
        <w:rPr>
          <w:rFonts w:asciiTheme="minorHAnsi" w:eastAsia="Times New Roman" w:hAnsiTheme="minorHAnsi" w:cstheme="minorHAnsi"/>
          <w:lang w:eastAsia="pt-BR"/>
        </w:rPr>
        <w:t>,</w:t>
      </w:r>
      <w:r w:rsidR="004F6FBF" w:rsidRPr="004F6FBF">
        <w:t xml:space="preserve"> </w:t>
      </w:r>
      <w:r w:rsidR="004F6FBF">
        <w:t>data móvel correspondente ao início das festividades carnavalescas.</w:t>
      </w:r>
    </w:p>
    <w:p w14:paraId="25E9811B" w14:textId="77777777" w:rsidR="008A06FA" w:rsidRPr="00893DF9" w:rsidRDefault="008A06FA" w:rsidP="007F245E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3D9B6359" w14:textId="62EE814B" w:rsidR="007F245E" w:rsidRPr="007F245E" w:rsidRDefault="00FC20C5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2º</w:t>
      </w:r>
      <w:r w:rsidR="008A06FA" w:rsidRPr="00893DF9">
        <w:rPr>
          <w:rStyle w:val="Forte"/>
          <w:rFonts w:asciiTheme="minorHAnsi" w:hAnsiTheme="minorHAnsi" w:cstheme="minorHAnsi"/>
          <w:bCs w:val="0"/>
        </w:rPr>
        <w:t xml:space="preserve"> 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>A data tem por finalidade:</w:t>
      </w:r>
    </w:p>
    <w:p w14:paraId="72E2F5F5" w14:textId="77777777" w:rsidR="007F245E" w:rsidRPr="00A16FFF" w:rsidRDefault="007F245E" w:rsidP="007F24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B6C0993" w14:textId="44FDC78A" w:rsidR="007F245E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 xml:space="preserve">I – Valorizar e reconhecer a importância cultural, histórica e social dos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das baterias de escolas de samba </w:t>
      </w:r>
      <w:r w:rsidRPr="00A16FFF">
        <w:rPr>
          <w:rFonts w:asciiTheme="minorHAnsi" w:eastAsia="Times New Roman" w:hAnsiTheme="minorHAnsi" w:cstheme="minorHAnsi"/>
          <w:lang w:eastAsia="pt-BR"/>
        </w:rPr>
        <w:t>do Município;</w:t>
      </w:r>
    </w:p>
    <w:p w14:paraId="2329033F" w14:textId="502BCD33" w:rsidR="007F245E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>II – Incentivar a preservação das tradições carnavalescas locais;</w:t>
      </w:r>
    </w:p>
    <w:p w14:paraId="7469F72E" w14:textId="77777777" w:rsidR="007F245E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>III – Promover ações culturais, educativas e turísticas relacionadas ao Carnaval;</w:t>
      </w:r>
    </w:p>
    <w:p w14:paraId="0D3F2839" w14:textId="5F4EFDC2" w:rsidR="007F245E" w:rsidRPr="00A16FFF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>IV – Estimular a participação da comunidade nas manifestações culturais populares.</w:t>
      </w:r>
    </w:p>
    <w:p w14:paraId="712E0342" w14:textId="631AF479" w:rsidR="00893DF9" w:rsidRDefault="00FC20C5" w:rsidP="007F245E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3º</w:t>
      </w:r>
      <w:r w:rsidR="007F245E">
        <w:rPr>
          <w:rStyle w:val="Forte"/>
          <w:rFonts w:asciiTheme="minorHAnsi" w:hAnsiTheme="minorHAnsi" w:cstheme="minorHAnsi"/>
          <w:bCs w:val="0"/>
        </w:rPr>
        <w:t xml:space="preserve"> 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 xml:space="preserve">O Poder Executivo poderá, por meio da </w:t>
      </w:r>
      <w:r w:rsidR="007F245E" w:rsidRPr="007F245E">
        <w:rPr>
          <w:rFonts w:asciiTheme="minorHAnsi" w:eastAsia="Times New Roman" w:hAnsiTheme="minorHAnsi" w:cstheme="minorHAnsi"/>
          <w:lang w:eastAsia="pt-BR"/>
        </w:rPr>
        <w:t>Secretaria Municipal competente</w:t>
      </w:r>
      <w:r w:rsidR="004C66D0" w:rsidRPr="007F245E">
        <w:rPr>
          <w:rFonts w:asciiTheme="minorHAnsi" w:eastAsia="Times New Roman" w:hAnsiTheme="minorHAnsi" w:cstheme="minorHAnsi"/>
          <w:lang w:eastAsia="pt-BR"/>
        </w:rPr>
        <w:t>:</w:t>
      </w:r>
    </w:p>
    <w:p w14:paraId="55D34FAA" w14:textId="5DFC1540" w:rsidR="000B659D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>I – Promover eventos comemorativos, desfiles, exposições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, apresentações de blocos carnavalescos e baterias de escolas de samba, </w:t>
      </w:r>
      <w:r w:rsidR="000B659D" w:rsidRPr="00A16FFF">
        <w:rPr>
          <w:rFonts w:asciiTheme="minorHAnsi" w:eastAsia="Times New Roman" w:hAnsiTheme="minorHAnsi" w:cstheme="minorHAnsi"/>
          <w:lang w:eastAsia="pt-BR"/>
        </w:rPr>
        <w:t>e</w:t>
      </w:r>
      <w:r w:rsidRPr="00A16FFF">
        <w:rPr>
          <w:rFonts w:asciiTheme="minorHAnsi" w:eastAsia="Times New Roman" w:hAnsiTheme="minorHAnsi" w:cstheme="minorHAnsi"/>
          <w:lang w:eastAsia="pt-BR"/>
        </w:rPr>
        <w:t xml:space="preserve">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outras </w:t>
      </w:r>
      <w:r w:rsidRPr="00A16FFF">
        <w:rPr>
          <w:rFonts w:asciiTheme="minorHAnsi" w:eastAsia="Times New Roman" w:hAnsiTheme="minorHAnsi" w:cstheme="minorHAnsi"/>
          <w:lang w:eastAsia="pt-BR"/>
        </w:rPr>
        <w:t>atividades culturais alusivas à data;</w:t>
      </w:r>
    </w:p>
    <w:p w14:paraId="278E7D04" w14:textId="17A82E5B" w:rsidR="000B659D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>II – Firmar parcerias com entidades culturais, asso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ciações de blocos carnavalescos, baterias de </w:t>
      </w:r>
      <w:bookmarkStart w:id="0" w:name="_GoBack"/>
      <w:bookmarkEnd w:id="0"/>
      <w:r w:rsidR="000B659D">
        <w:rPr>
          <w:rFonts w:asciiTheme="minorHAnsi" w:eastAsia="Times New Roman" w:hAnsiTheme="minorHAnsi" w:cstheme="minorHAnsi"/>
          <w:lang w:eastAsia="pt-BR"/>
        </w:rPr>
        <w:t xml:space="preserve">escolas de samba </w:t>
      </w:r>
      <w:r w:rsidRPr="00A16FFF">
        <w:rPr>
          <w:rFonts w:asciiTheme="minorHAnsi" w:eastAsia="Times New Roman" w:hAnsiTheme="minorHAnsi" w:cstheme="minorHAnsi"/>
          <w:lang w:eastAsia="pt-BR"/>
        </w:rPr>
        <w:t>e iniciativa privada;</w:t>
      </w:r>
    </w:p>
    <w:p w14:paraId="537A4A12" w14:textId="17D628AA" w:rsidR="007F245E" w:rsidRPr="00A16FFF" w:rsidRDefault="007F245E" w:rsidP="007F24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16FFF">
        <w:rPr>
          <w:rFonts w:asciiTheme="minorHAnsi" w:eastAsia="Times New Roman" w:hAnsiTheme="minorHAnsi" w:cstheme="minorHAnsi"/>
          <w:lang w:eastAsia="pt-BR"/>
        </w:rPr>
        <w:t xml:space="preserve">III – Apoiar ações que visem à organização e ao fortalecimento dos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das baterias de escolas de samba </w:t>
      </w:r>
      <w:r w:rsidRPr="00A16FFF">
        <w:rPr>
          <w:rFonts w:asciiTheme="minorHAnsi" w:eastAsia="Times New Roman" w:hAnsiTheme="minorHAnsi" w:cstheme="minorHAnsi"/>
          <w:lang w:eastAsia="pt-BR"/>
        </w:rPr>
        <w:t>do Município.</w:t>
      </w:r>
    </w:p>
    <w:p w14:paraId="08ED41B9" w14:textId="77777777" w:rsidR="00D4763E" w:rsidRPr="00893DF9" w:rsidRDefault="00D4763E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4B7E0DA" w14:textId="647F1907" w:rsidR="004C66D0" w:rsidRPr="00893DF9" w:rsidRDefault="00FC20C5" w:rsidP="00893DF9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4º</w:t>
      </w:r>
      <w:r w:rsidR="008A06FA" w:rsidRPr="00893DF9">
        <w:rPr>
          <w:rFonts w:asciiTheme="minorHAnsi" w:hAnsiTheme="minorHAnsi" w:cstheme="minorHAnsi"/>
        </w:rPr>
        <w:t xml:space="preserve"> </w:t>
      </w:r>
      <w:r w:rsidR="00AC0448">
        <w:t>As ações previstas nesta Lei poderão ser executadas pelo órgão municipal competente pela política cultural, com apoio de outros órgãos e entidades.</w:t>
      </w:r>
    </w:p>
    <w:p w14:paraId="5AAFFBCC" w14:textId="77777777" w:rsidR="004C66D0" w:rsidRPr="00893DF9" w:rsidRDefault="004C66D0" w:rsidP="00893DF9">
      <w:pPr>
        <w:spacing w:after="0" w:line="240" w:lineRule="auto"/>
        <w:jc w:val="both"/>
        <w:rPr>
          <w:rStyle w:val="Forte"/>
          <w:rFonts w:asciiTheme="minorHAnsi" w:hAnsiTheme="minorHAnsi" w:cstheme="minorHAnsi"/>
          <w:bCs w:val="0"/>
        </w:rPr>
      </w:pPr>
    </w:p>
    <w:p w14:paraId="08224C99" w14:textId="46C353C3" w:rsidR="004C66D0" w:rsidRPr="007F245E" w:rsidRDefault="00FC20C5" w:rsidP="00893DF9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893DF9">
        <w:rPr>
          <w:rStyle w:val="Forte"/>
          <w:rFonts w:asciiTheme="minorHAnsi" w:hAnsiTheme="minorHAnsi" w:cstheme="minorHAnsi"/>
          <w:bCs w:val="0"/>
        </w:rPr>
        <w:t>Art. 5º</w:t>
      </w:r>
      <w:r w:rsidR="008A06FA" w:rsidRPr="00893DF9">
        <w:rPr>
          <w:rFonts w:asciiTheme="minorHAnsi" w:hAnsiTheme="minorHAnsi" w:cstheme="minorHAnsi"/>
        </w:rPr>
        <w:t xml:space="preserve"> </w:t>
      </w:r>
      <w:r w:rsidR="007F245E" w:rsidRPr="00A16FFF">
        <w:rPr>
          <w:rFonts w:asciiTheme="minorHAnsi" w:eastAsia="Times New Roman" w:hAnsiTheme="minorHAnsi" w:cstheme="minorHAnsi"/>
          <w:lang w:eastAsia="pt-BR"/>
        </w:rPr>
        <w:t>As despesas decorrentes da execução desta Lei correrão por conta de dotações orçamentárias próprias, suplementadas se necessário.</w:t>
      </w:r>
    </w:p>
    <w:p w14:paraId="7F9FCC0E" w14:textId="77777777" w:rsidR="004C66D0" w:rsidRPr="00893DF9" w:rsidRDefault="004C66D0" w:rsidP="00893DF9">
      <w:pPr>
        <w:spacing w:after="0" w:line="240" w:lineRule="auto"/>
        <w:jc w:val="both"/>
        <w:rPr>
          <w:rStyle w:val="Forte"/>
          <w:rFonts w:asciiTheme="minorHAnsi" w:eastAsia="Times New Roman" w:hAnsiTheme="minorHAnsi" w:cstheme="minorHAnsi"/>
          <w:b w:val="0"/>
          <w:bCs w:val="0"/>
          <w:lang w:eastAsia="pt-BR"/>
        </w:rPr>
      </w:pPr>
    </w:p>
    <w:p w14:paraId="58CD6D8E" w14:textId="6FCE06F2" w:rsidR="00D4763E" w:rsidRPr="00893DF9" w:rsidRDefault="00FC20C5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A</w:t>
      </w:r>
      <w:r w:rsidR="004C66D0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rt. 6</w:t>
      </w: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º</w:t>
      </w:r>
      <w:r w:rsidR="004C66D0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893DF9">
        <w:rPr>
          <w:rFonts w:asciiTheme="minorHAnsi" w:hAnsiTheme="minorHAnsi" w:cstheme="minorHAnsi"/>
          <w:sz w:val="22"/>
          <w:szCs w:val="22"/>
        </w:rPr>
        <w:t>O Poder Executivo poderá regulamentar esta Lei, no que couber.</w:t>
      </w:r>
    </w:p>
    <w:p w14:paraId="2C12618D" w14:textId="77777777" w:rsidR="004C66D0" w:rsidRPr="00893DF9" w:rsidRDefault="004C66D0" w:rsidP="00893DF9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Cs w:val="0"/>
          <w:sz w:val="22"/>
          <w:szCs w:val="22"/>
        </w:rPr>
      </w:pPr>
    </w:p>
    <w:p w14:paraId="43A439D6" w14:textId="223F5591" w:rsidR="00FC20C5" w:rsidRPr="00893DF9" w:rsidRDefault="00FC20C5" w:rsidP="00893DF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Art. </w:t>
      </w:r>
      <w:r w:rsid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7</w:t>
      </w:r>
      <w:r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>º</w:t>
      </w:r>
      <w:r w:rsidR="00D4763E" w:rsidRPr="00893DF9">
        <w:rPr>
          <w:rStyle w:val="Forte"/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893DF9">
        <w:rPr>
          <w:rFonts w:asciiTheme="minorHAnsi" w:hAnsiTheme="minorHAnsi" w:cstheme="minorHAnsi"/>
          <w:sz w:val="22"/>
          <w:szCs w:val="22"/>
        </w:rPr>
        <w:t>Esta Lei entra em vigor na data de sua publicação.</w:t>
      </w:r>
    </w:p>
    <w:p w14:paraId="387D7153" w14:textId="77777777" w:rsidR="00893DF9" w:rsidRDefault="00893DF9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62769086" w14:textId="77777777" w:rsidR="00893DF9" w:rsidRDefault="00893DF9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25B0FB0E" w14:textId="3292CBE4" w:rsidR="00A50C11" w:rsidRPr="00355070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  <w:r w:rsidRPr="00355070">
        <w:rPr>
          <w:rFonts w:cstheme="minorHAnsi"/>
        </w:rPr>
        <w:t xml:space="preserve">Sala das Sessões, </w:t>
      </w:r>
      <w:r w:rsidR="007F245E">
        <w:rPr>
          <w:rFonts w:cstheme="minorHAnsi"/>
        </w:rPr>
        <w:t>23 de fevereiro</w:t>
      </w:r>
      <w:r w:rsidRPr="00355070">
        <w:rPr>
          <w:rFonts w:cstheme="minorHAnsi"/>
        </w:rPr>
        <w:t xml:space="preserve"> de 202</w:t>
      </w:r>
      <w:r w:rsidR="00D4763E">
        <w:rPr>
          <w:rFonts w:cstheme="minorHAnsi"/>
        </w:rPr>
        <w:t>6</w:t>
      </w:r>
      <w:r w:rsidRPr="00355070">
        <w:rPr>
          <w:rFonts w:cstheme="minorHAnsi"/>
        </w:rPr>
        <w:t>.</w:t>
      </w:r>
    </w:p>
    <w:p w14:paraId="119C0741" w14:textId="77777777" w:rsidR="00A50C11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7C728ADA" w14:textId="44A4AD0A" w:rsidR="00D4763E" w:rsidRDefault="00D4763E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7C8F2FD9" w14:textId="1C2B8228" w:rsidR="007F245E" w:rsidRDefault="007F245E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477E659C" w14:textId="77777777" w:rsidR="007F245E" w:rsidRPr="004C66D0" w:rsidRDefault="007F245E" w:rsidP="007F2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t>Cynthia Salomão Bastos Faria</w:t>
      </w:r>
    </w:p>
    <w:p w14:paraId="570CEF42" w14:textId="77777777" w:rsidR="007F245E" w:rsidRPr="004C66D0" w:rsidRDefault="007F245E" w:rsidP="007F2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lastRenderedPageBreak/>
        <w:t>Vereadora</w:t>
      </w:r>
    </w:p>
    <w:p w14:paraId="4C2D08C7" w14:textId="76B6A8BC" w:rsidR="007F245E" w:rsidRDefault="007F245E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58742A75" w14:textId="7B8DB593" w:rsidR="007F245E" w:rsidRDefault="007F245E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43BE605C" w14:textId="77777777" w:rsidR="007F245E" w:rsidRPr="00355070" w:rsidRDefault="007F245E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cstheme="minorHAnsi"/>
        </w:rPr>
      </w:pPr>
    </w:p>
    <w:p w14:paraId="6CC26541" w14:textId="04A6DF93" w:rsidR="001B7327" w:rsidRDefault="00FF033D" w:rsidP="00FF033D">
      <w:pPr>
        <w:tabs>
          <w:tab w:val="left" w:pos="4536"/>
        </w:tabs>
        <w:spacing w:after="0" w:line="360" w:lineRule="auto"/>
        <w:ind w:firstLine="709"/>
        <w:jc w:val="center"/>
        <w:rPr>
          <w:rFonts w:eastAsia="Times New Roman" w:cstheme="minorHAnsi"/>
          <w:b/>
          <w:lang w:eastAsia="pt-BR"/>
        </w:rPr>
      </w:pPr>
      <w:r w:rsidRPr="0004286C">
        <w:rPr>
          <w:rFonts w:eastAsia="Times New Roman" w:cstheme="minorHAnsi"/>
          <w:b/>
          <w:lang w:eastAsia="pt-BR"/>
        </w:rPr>
        <w:t>J</w:t>
      </w:r>
      <w:r w:rsidR="00DE7B84" w:rsidRPr="0004286C">
        <w:rPr>
          <w:rFonts w:eastAsia="Times New Roman" w:cstheme="minorHAnsi"/>
          <w:b/>
          <w:lang w:eastAsia="pt-BR"/>
        </w:rPr>
        <w:t>USTIFICATIVA</w:t>
      </w:r>
    </w:p>
    <w:p w14:paraId="4AAACCAD" w14:textId="77777777" w:rsidR="007B4094" w:rsidRDefault="007B4094" w:rsidP="00FF033D">
      <w:pPr>
        <w:tabs>
          <w:tab w:val="left" w:pos="4536"/>
        </w:tabs>
        <w:spacing w:after="0" w:line="360" w:lineRule="auto"/>
        <w:ind w:firstLine="709"/>
        <w:jc w:val="center"/>
        <w:rPr>
          <w:rFonts w:eastAsia="Times New Roman" w:cstheme="minorHAnsi"/>
          <w:b/>
          <w:lang w:eastAsia="pt-BR"/>
        </w:rPr>
      </w:pPr>
    </w:p>
    <w:p w14:paraId="59BA5744" w14:textId="29A8E94C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>O presente Projeto de Lei tem por objetivo instituir o Dia Municipal dos Blocos Carnavalescos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 e das Baterias de escolas de Samba</w:t>
      </w:r>
      <w:r w:rsidRPr="00AC0448">
        <w:rPr>
          <w:rFonts w:asciiTheme="minorHAnsi" w:eastAsia="Times New Roman" w:hAnsiTheme="minorHAnsi" w:cstheme="minorHAnsi"/>
          <w:lang w:eastAsia="pt-BR"/>
        </w:rPr>
        <w:t xml:space="preserve"> no Calendário Oficial de Eventos do Município de Pedro Leopoldo, a ser celebrado anualmente na sexta-feira que antecede o Carnaval.</w:t>
      </w:r>
    </w:p>
    <w:p w14:paraId="5CB2B474" w14:textId="115F130B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 xml:space="preserve">O Carnaval constitui uma das mais importantes manifestações culturais do Brasil, sendo expressão legítima da cultura popular, da identidade coletiva e da criatividade artística do povo. No âmbito municipal, os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as baterias de escolas de samba </w:t>
      </w:r>
      <w:r w:rsidRPr="00AC0448">
        <w:rPr>
          <w:rFonts w:asciiTheme="minorHAnsi" w:eastAsia="Times New Roman" w:hAnsiTheme="minorHAnsi" w:cstheme="minorHAnsi"/>
          <w:lang w:eastAsia="pt-BR"/>
        </w:rPr>
        <w:t>desempenham papel fundamental na preservação das tradições culturais, na promoção da convivência comunitária e no fortalecimento da economia local.</w:t>
      </w:r>
    </w:p>
    <w:p w14:paraId="4EC19D6E" w14:textId="0F1CCFD2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 xml:space="preserve">Atualmente, Pedro Leopoldo conta com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baterias de escolas de samba </w:t>
      </w:r>
      <w:r w:rsidRPr="00AC0448">
        <w:rPr>
          <w:rFonts w:asciiTheme="minorHAnsi" w:eastAsia="Times New Roman" w:hAnsiTheme="minorHAnsi" w:cstheme="minorHAnsi"/>
          <w:lang w:eastAsia="pt-BR"/>
        </w:rPr>
        <w:t>organizados que mobilizam centenas de foliões, promovem eventos públicos, incentivam a participação da juventude, das famílias e de diversos segmentos da sociedade, além de contribuírem para o fortalecimento do turismo e do comércio local durante o período carnavalesco.</w:t>
      </w:r>
    </w:p>
    <w:p w14:paraId="74C17640" w14:textId="411F0259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 xml:space="preserve">Os blocos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as baterias de escolas de samba </w:t>
      </w:r>
      <w:r w:rsidRPr="00AC0448">
        <w:rPr>
          <w:rFonts w:asciiTheme="minorHAnsi" w:eastAsia="Times New Roman" w:hAnsiTheme="minorHAnsi" w:cstheme="minorHAnsi"/>
          <w:lang w:eastAsia="pt-BR"/>
        </w:rPr>
        <w:t>locais, além do caráter festivo, exercem função social relevante, promovendo inclusão, integração comunitária e valorização da cultura popular. Muitos desses grupos atuam durante todo o ano na organização de eventos, ensaios e ações culturais, demonstrando compromisso permanente com a vida cultural do Município.</w:t>
      </w:r>
    </w:p>
    <w:p w14:paraId="3CE267AB" w14:textId="794DB721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 xml:space="preserve">A instituição de uma data oficial em reconhecimento aos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baterias de escolas de samba </w:t>
      </w:r>
      <w:r w:rsidRPr="00AC0448">
        <w:rPr>
          <w:rFonts w:asciiTheme="minorHAnsi" w:eastAsia="Times New Roman" w:hAnsiTheme="minorHAnsi" w:cstheme="minorHAnsi"/>
          <w:lang w:eastAsia="pt-BR"/>
        </w:rPr>
        <w:t>representa medida simbólica e concreta de valorização dessas agremiações, incentivando sua continuidade, organização e fortalecimento, além de reafirmar o compromisso do Poder Público com a cultura e com as manifestações populares.</w:t>
      </w:r>
    </w:p>
    <w:p w14:paraId="54AFCCAF" w14:textId="77777777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>Importante destacar que a presente proposição não cria despesas obrigatórias, limitando-se à instituição de data comemorativa no Calendário Oficial do Município, podendo as ações correlatas serem desenvolvidas conforme disponibilidade orçamentária e planejamento do Poder Executivo.</w:t>
      </w:r>
    </w:p>
    <w:p w14:paraId="774C2CF0" w14:textId="7CE4624B" w:rsidR="00AC0448" w:rsidRPr="00AC0448" w:rsidRDefault="00AC0448" w:rsidP="00AC0448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AC0448">
        <w:rPr>
          <w:rFonts w:asciiTheme="minorHAnsi" w:eastAsia="Times New Roman" w:hAnsiTheme="minorHAnsi" w:cstheme="minorHAnsi"/>
          <w:lang w:eastAsia="pt-BR"/>
        </w:rPr>
        <w:t xml:space="preserve">Diante do exposto, considerando a relevância cultural, social e econômica dos blocos carnavalescos </w:t>
      </w:r>
      <w:r w:rsidR="000B659D">
        <w:rPr>
          <w:rFonts w:asciiTheme="minorHAnsi" w:eastAsia="Times New Roman" w:hAnsiTheme="minorHAnsi" w:cstheme="minorHAnsi"/>
          <w:lang w:eastAsia="pt-BR"/>
        </w:rPr>
        <w:t xml:space="preserve">e das baterias de escolas de samba </w:t>
      </w:r>
      <w:r w:rsidRPr="00AC0448">
        <w:rPr>
          <w:rFonts w:asciiTheme="minorHAnsi" w:eastAsia="Times New Roman" w:hAnsiTheme="minorHAnsi" w:cstheme="minorHAnsi"/>
          <w:lang w:eastAsia="pt-BR"/>
        </w:rPr>
        <w:t>para o Município de Pedro Leopoldo, contamos com o apoio dos nobres Vereadores para a aprovação do presente Projeto de Lei.</w:t>
      </w:r>
    </w:p>
    <w:p w14:paraId="5483BF7E" w14:textId="77777777" w:rsidR="007B4094" w:rsidRPr="004C66D0" w:rsidRDefault="007B4094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sectPr w:rsidR="007B4094" w:rsidRPr="004C66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23E87" w14:textId="77777777" w:rsidR="00B3679F" w:rsidRDefault="00B3679F">
      <w:pPr>
        <w:spacing w:line="240" w:lineRule="auto"/>
      </w:pPr>
      <w:r>
        <w:separator/>
      </w:r>
    </w:p>
  </w:endnote>
  <w:endnote w:type="continuationSeparator" w:id="0">
    <w:p w14:paraId="176C7223" w14:textId="77777777" w:rsidR="00B3679F" w:rsidRDefault="00B367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1758A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17B03" w14:textId="77777777" w:rsidR="005F589E" w:rsidRDefault="005F589E">
    <w:pPr>
      <w:pStyle w:val="Rodap"/>
      <w:pBdr>
        <w:bottom w:val="single" w:sz="12" w:space="1" w:color="auto"/>
      </w:pBdr>
    </w:pPr>
  </w:p>
  <w:p w14:paraId="19D912B6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7AF83E5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44345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417E0" w14:textId="77777777" w:rsidR="00B3679F" w:rsidRDefault="00B3679F">
      <w:pPr>
        <w:spacing w:after="0"/>
      </w:pPr>
      <w:r>
        <w:separator/>
      </w:r>
    </w:p>
  </w:footnote>
  <w:footnote w:type="continuationSeparator" w:id="0">
    <w:p w14:paraId="2362B0DE" w14:textId="77777777" w:rsidR="00B3679F" w:rsidRDefault="00B367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B4E02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94789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A19101" wp14:editId="08448C76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CD4E14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205FDE6" wp14:editId="4AEA4808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A19101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14:paraId="48CD4E14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5205FDE6" wp14:editId="4AEA4808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4AFA2D82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7AB0ACCA" w14:textId="77777777" w:rsidR="005F589E" w:rsidRDefault="005F589E">
    <w:pPr>
      <w:pStyle w:val="Cabealho"/>
    </w:pPr>
  </w:p>
  <w:p w14:paraId="66E1B60B" w14:textId="77777777" w:rsidR="005F589E" w:rsidRDefault="005F589E">
    <w:pPr>
      <w:pStyle w:val="Cabealho"/>
    </w:pPr>
  </w:p>
  <w:p w14:paraId="7C11BD27" w14:textId="77777777" w:rsidR="005F589E" w:rsidRDefault="004171BE">
    <w:pPr>
      <w:pStyle w:val="Cabealho"/>
      <w:jc w:val="center"/>
    </w:pPr>
    <w:r>
      <w:t>NOVO TEMPO, NOVAS IDEIAS!</w:t>
    </w:r>
  </w:p>
  <w:p w14:paraId="4F92765B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BBEC9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4286C"/>
    <w:rsid w:val="000B5AC3"/>
    <w:rsid w:val="000B659D"/>
    <w:rsid w:val="000B772C"/>
    <w:rsid w:val="000E4E2C"/>
    <w:rsid w:val="000F5EDE"/>
    <w:rsid w:val="000F790E"/>
    <w:rsid w:val="001445F0"/>
    <w:rsid w:val="001A6A33"/>
    <w:rsid w:val="001B7327"/>
    <w:rsid w:val="001C64FD"/>
    <w:rsid w:val="001D0FF8"/>
    <w:rsid w:val="001E7EC5"/>
    <w:rsid w:val="002004CB"/>
    <w:rsid w:val="00224BE8"/>
    <w:rsid w:val="002917A9"/>
    <w:rsid w:val="002D11D8"/>
    <w:rsid w:val="002D3AFC"/>
    <w:rsid w:val="00310E87"/>
    <w:rsid w:val="0033056D"/>
    <w:rsid w:val="003F2AE8"/>
    <w:rsid w:val="0040495D"/>
    <w:rsid w:val="00410804"/>
    <w:rsid w:val="004171BE"/>
    <w:rsid w:val="00430522"/>
    <w:rsid w:val="00497B49"/>
    <w:rsid w:val="004A216B"/>
    <w:rsid w:val="004A602D"/>
    <w:rsid w:val="004C66D0"/>
    <w:rsid w:val="004F6FBF"/>
    <w:rsid w:val="005379FC"/>
    <w:rsid w:val="0055615E"/>
    <w:rsid w:val="005C6E9B"/>
    <w:rsid w:val="005D5A8F"/>
    <w:rsid w:val="005F589E"/>
    <w:rsid w:val="00695671"/>
    <w:rsid w:val="006B701E"/>
    <w:rsid w:val="006C53B7"/>
    <w:rsid w:val="006F29D9"/>
    <w:rsid w:val="00722E2F"/>
    <w:rsid w:val="007404B1"/>
    <w:rsid w:val="0077198D"/>
    <w:rsid w:val="007B4094"/>
    <w:rsid w:val="007B4500"/>
    <w:rsid w:val="007C7F96"/>
    <w:rsid w:val="007E765F"/>
    <w:rsid w:val="007F245E"/>
    <w:rsid w:val="00834538"/>
    <w:rsid w:val="00847420"/>
    <w:rsid w:val="00847E50"/>
    <w:rsid w:val="00851FB2"/>
    <w:rsid w:val="008538E5"/>
    <w:rsid w:val="0086467A"/>
    <w:rsid w:val="00893DF9"/>
    <w:rsid w:val="00897D1C"/>
    <w:rsid w:val="008A06FA"/>
    <w:rsid w:val="008A0DFF"/>
    <w:rsid w:val="008B00F4"/>
    <w:rsid w:val="008C6E8B"/>
    <w:rsid w:val="00944C51"/>
    <w:rsid w:val="0094740D"/>
    <w:rsid w:val="00970805"/>
    <w:rsid w:val="009A7E2D"/>
    <w:rsid w:val="009C708E"/>
    <w:rsid w:val="00A46C5A"/>
    <w:rsid w:val="00A50C11"/>
    <w:rsid w:val="00A8105C"/>
    <w:rsid w:val="00AA48A5"/>
    <w:rsid w:val="00AC0448"/>
    <w:rsid w:val="00AC7B31"/>
    <w:rsid w:val="00AF16B1"/>
    <w:rsid w:val="00B13D06"/>
    <w:rsid w:val="00B3679F"/>
    <w:rsid w:val="00B47593"/>
    <w:rsid w:val="00B763A0"/>
    <w:rsid w:val="00B76997"/>
    <w:rsid w:val="00B957F8"/>
    <w:rsid w:val="00BC0DD7"/>
    <w:rsid w:val="00BC3A42"/>
    <w:rsid w:val="00BD35CA"/>
    <w:rsid w:val="00BD3CD3"/>
    <w:rsid w:val="00C01E5B"/>
    <w:rsid w:val="00C03E84"/>
    <w:rsid w:val="00C110F2"/>
    <w:rsid w:val="00C51767"/>
    <w:rsid w:val="00C75E02"/>
    <w:rsid w:val="00C878C8"/>
    <w:rsid w:val="00C907A6"/>
    <w:rsid w:val="00C93BFB"/>
    <w:rsid w:val="00CB08CC"/>
    <w:rsid w:val="00CF7081"/>
    <w:rsid w:val="00D350B2"/>
    <w:rsid w:val="00D4763E"/>
    <w:rsid w:val="00D73571"/>
    <w:rsid w:val="00D82398"/>
    <w:rsid w:val="00D91AA0"/>
    <w:rsid w:val="00DC494F"/>
    <w:rsid w:val="00DC5F73"/>
    <w:rsid w:val="00DE7B84"/>
    <w:rsid w:val="00DF609B"/>
    <w:rsid w:val="00E016C4"/>
    <w:rsid w:val="00E10DE2"/>
    <w:rsid w:val="00E16C2C"/>
    <w:rsid w:val="00E451BD"/>
    <w:rsid w:val="00E4774A"/>
    <w:rsid w:val="00E51A73"/>
    <w:rsid w:val="00E85AC2"/>
    <w:rsid w:val="00FC20C5"/>
    <w:rsid w:val="00FD4C81"/>
    <w:rsid w:val="00FE319A"/>
    <w:rsid w:val="00FF033D"/>
    <w:rsid w:val="00FF550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3F4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B73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B732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FC20C5"/>
    <w:rPr>
      <w:b/>
      <w:bCs/>
    </w:rPr>
  </w:style>
  <w:style w:type="paragraph" w:styleId="NormalWeb">
    <w:name w:val="Normal (Web)"/>
    <w:basedOn w:val="Normal"/>
    <w:uiPriority w:val="99"/>
    <w:unhideWhenUsed/>
    <w:rsid w:val="00FC20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893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5DF2F1-DE9D-430D-A0E2-66EEE593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663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5</cp:lastModifiedBy>
  <cp:revision>5</cp:revision>
  <cp:lastPrinted>2023-06-23T16:25:00Z</cp:lastPrinted>
  <dcterms:created xsi:type="dcterms:W3CDTF">2026-02-23T16:47:00Z</dcterms:created>
  <dcterms:modified xsi:type="dcterms:W3CDTF">2026-02-23T17:14:00Z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