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69699" w14:textId="77777777" w:rsidR="004024E8" w:rsidRPr="004024E8" w:rsidRDefault="004024E8" w:rsidP="004024E8">
      <w:r w:rsidRPr="004024E8">
        <w:rPr>
          <w:b/>
          <w:bCs/>
        </w:rPr>
        <w:t>COMISSÃO DE FINANÇAS E ORÇAMENTO</w:t>
      </w:r>
    </w:p>
    <w:p w14:paraId="0C5C6558" w14:textId="77777777" w:rsidR="004024E8" w:rsidRPr="004024E8" w:rsidRDefault="004024E8" w:rsidP="004024E8">
      <w:r w:rsidRPr="004024E8">
        <w:rPr>
          <w:b/>
          <w:bCs/>
        </w:rPr>
        <w:t>PARECER Nº 11/2026</w:t>
      </w:r>
    </w:p>
    <w:p w14:paraId="4FA89AD0" w14:textId="77777777" w:rsidR="004024E8" w:rsidRPr="004024E8" w:rsidRDefault="004024E8" w:rsidP="004024E8">
      <w:pPr>
        <w:jc w:val="both"/>
      </w:pPr>
      <w:r w:rsidRPr="004024E8">
        <w:rPr>
          <w:b/>
          <w:bCs/>
        </w:rPr>
        <w:t>EMENTA:</w:t>
      </w:r>
      <w:r w:rsidRPr="004024E8">
        <w:t xml:space="preserve"> Projeto de Lei nº 016/2026. Revoga concessão de direito real de uso de bens móveis anteriormente concedidos à empresa Talita Indústria de Farinhas Ltda., nos termos da Lei Municipal nº 3.215/2023, e autoriza nova concessão dos referidos bens à Cooperativa Regional Auriverde. Análise quanto aos aspectos orçamentários, financeiros e de interesse econômico para o Município. Parecer favorável. </w:t>
      </w:r>
    </w:p>
    <w:p w14:paraId="62BDD30F" w14:textId="77777777" w:rsidR="004024E8" w:rsidRPr="004024E8" w:rsidRDefault="004024E8" w:rsidP="004024E8">
      <w:pPr>
        <w:rPr>
          <w:b/>
          <w:bCs/>
        </w:rPr>
      </w:pPr>
      <w:r w:rsidRPr="004024E8">
        <w:rPr>
          <w:b/>
          <w:bCs/>
        </w:rPr>
        <w:t>RELATÓRIO</w:t>
      </w:r>
    </w:p>
    <w:p w14:paraId="2756E036" w14:textId="77777777" w:rsidR="004024E8" w:rsidRPr="004024E8" w:rsidRDefault="004024E8" w:rsidP="004024E8">
      <w:pPr>
        <w:jc w:val="both"/>
      </w:pPr>
      <w:r w:rsidRPr="004024E8">
        <w:t xml:space="preserve">Trata-se do Projeto de Lei nº 016/2026, de iniciativa do Poder Executivo Municipal, que tem por finalidade revogar a concessão de direito real de uso de bens móveis anteriormente concedidos à empresa Talita Indústria de Farinhas Ltda. e autorizar nova concessão dos mesmos bens à Cooperativa Regional Auriverde. </w:t>
      </w:r>
    </w:p>
    <w:p w14:paraId="2F4A5E66" w14:textId="77777777" w:rsidR="004024E8" w:rsidRPr="004024E8" w:rsidRDefault="004024E8" w:rsidP="004024E8">
      <w:pPr>
        <w:jc w:val="both"/>
      </w:pPr>
      <w:r w:rsidRPr="004024E8">
        <w:t xml:space="preserve">Conforme consta no projeto, a concessão terá prazo de 05 (cinco) anos, podendo ser prorrogada mediante autorização legislativa, sendo estabelecidas condições mínimas para a concessionária, entre elas a geração de no mínimo 20 empregos formais e faturamento anual mínimo de R$ 20.000.000,00, como forma de fomentar o desenvolvimento econômico local. </w:t>
      </w:r>
    </w:p>
    <w:p w14:paraId="4B6B744E" w14:textId="77777777" w:rsidR="004024E8" w:rsidRPr="004024E8" w:rsidRDefault="004024E8" w:rsidP="004024E8">
      <w:r w:rsidRPr="004024E8">
        <w:t>É o relatório.</w:t>
      </w:r>
    </w:p>
    <w:p w14:paraId="7459A7A7" w14:textId="2517DF25" w:rsidR="004024E8" w:rsidRPr="004024E8" w:rsidRDefault="004024E8" w:rsidP="004024E8"/>
    <w:p w14:paraId="2E81B146" w14:textId="77777777" w:rsidR="004024E8" w:rsidRPr="004024E8" w:rsidRDefault="004024E8" w:rsidP="004024E8">
      <w:pPr>
        <w:rPr>
          <w:b/>
          <w:bCs/>
        </w:rPr>
      </w:pPr>
      <w:r w:rsidRPr="004024E8">
        <w:rPr>
          <w:b/>
          <w:bCs/>
        </w:rPr>
        <w:t>FUNDAMENTAÇÃO</w:t>
      </w:r>
    </w:p>
    <w:p w14:paraId="407A8ACB" w14:textId="77777777" w:rsidR="004024E8" w:rsidRPr="004024E8" w:rsidRDefault="004024E8" w:rsidP="004024E8">
      <w:pPr>
        <w:jc w:val="both"/>
      </w:pPr>
      <w:r w:rsidRPr="004024E8">
        <w:t>Compete à Comissão de Finanças e Orçamento analisar os projetos quanto aos aspectos financeiros, orçamentários e de impacto econômico ao Município.</w:t>
      </w:r>
    </w:p>
    <w:p w14:paraId="382B68B6" w14:textId="77777777" w:rsidR="004024E8" w:rsidRPr="004024E8" w:rsidRDefault="004024E8" w:rsidP="004024E8">
      <w:pPr>
        <w:jc w:val="both"/>
      </w:pPr>
      <w:r w:rsidRPr="004024E8">
        <w:t>No presente caso, verifica-se que a proposta:</w:t>
      </w:r>
    </w:p>
    <w:p w14:paraId="745CD539" w14:textId="77777777" w:rsidR="004024E8" w:rsidRPr="004024E8" w:rsidRDefault="004024E8" w:rsidP="004024E8">
      <w:pPr>
        <w:numPr>
          <w:ilvl w:val="0"/>
          <w:numId w:val="1"/>
        </w:numPr>
        <w:jc w:val="both"/>
      </w:pPr>
      <w:r w:rsidRPr="004024E8">
        <w:t>Não gera impacto financeiro negativo direto ao erário municipal;</w:t>
      </w:r>
    </w:p>
    <w:p w14:paraId="286CD402" w14:textId="77777777" w:rsidR="004024E8" w:rsidRPr="004024E8" w:rsidRDefault="004024E8" w:rsidP="004024E8">
      <w:pPr>
        <w:numPr>
          <w:ilvl w:val="0"/>
          <w:numId w:val="1"/>
        </w:numPr>
        <w:jc w:val="both"/>
      </w:pPr>
      <w:r w:rsidRPr="004024E8">
        <w:t>Possui caráter de incentivo ao desenvolvimento econômico e industrial do Município;</w:t>
      </w:r>
    </w:p>
    <w:p w14:paraId="720E2492" w14:textId="77777777" w:rsidR="004024E8" w:rsidRPr="004024E8" w:rsidRDefault="004024E8" w:rsidP="004024E8">
      <w:pPr>
        <w:numPr>
          <w:ilvl w:val="0"/>
          <w:numId w:val="1"/>
        </w:numPr>
        <w:jc w:val="both"/>
      </w:pPr>
      <w:r w:rsidRPr="004024E8">
        <w:t>Estabelece contrapartidas claras, como geração mínima de empregos e faturamento anual, contribuindo para o aumento da arrecadação e fortalecimento da economia local;</w:t>
      </w:r>
    </w:p>
    <w:p w14:paraId="239DD8B2" w14:textId="77777777" w:rsidR="004024E8" w:rsidRPr="004024E8" w:rsidRDefault="004024E8" w:rsidP="004024E8">
      <w:pPr>
        <w:numPr>
          <w:ilvl w:val="0"/>
          <w:numId w:val="1"/>
        </w:numPr>
        <w:jc w:val="both"/>
      </w:pPr>
      <w:r w:rsidRPr="004024E8">
        <w:lastRenderedPageBreak/>
        <w:t>Está em consonância com os princípios da eficiência administrativa e do interesse público, ao destinar bens públicos para utilização produtiva.</w:t>
      </w:r>
    </w:p>
    <w:p w14:paraId="798EEE9D" w14:textId="77777777" w:rsidR="004024E8" w:rsidRPr="004024E8" w:rsidRDefault="004024E8" w:rsidP="004024E8">
      <w:pPr>
        <w:jc w:val="both"/>
      </w:pPr>
      <w:r w:rsidRPr="004024E8">
        <w:t>Dessa forma, observa-se que a matéria apresenta viabilidade financeira e compatibilidade com os objetivos de desenvolvimento econômico do Município.</w:t>
      </w:r>
    </w:p>
    <w:p w14:paraId="7B6507F3" w14:textId="0E7C40D1" w:rsidR="004024E8" w:rsidRPr="004024E8" w:rsidRDefault="004024E8" w:rsidP="004024E8"/>
    <w:p w14:paraId="6DEEEC7C" w14:textId="77777777" w:rsidR="004024E8" w:rsidRPr="004024E8" w:rsidRDefault="004024E8" w:rsidP="004024E8">
      <w:pPr>
        <w:rPr>
          <w:b/>
          <w:bCs/>
        </w:rPr>
      </w:pPr>
      <w:r w:rsidRPr="004024E8">
        <w:rPr>
          <w:b/>
          <w:bCs/>
        </w:rPr>
        <w:t>CONCLUSÃO</w:t>
      </w:r>
    </w:p>
    <w:p w14:paraId="01F350F4" w14:textId="77777777" w:rsidR="004024E8" w:rsidRPr="004024E8" w:rsidRDefault="004024E8" w:rsidP="004024E8">
      <w:pPr>
        <w:jc w:val="both"/>
      </w:pPr>
      <w:r w:rsidRPr="004024E8">
        <w:t>Diante do exposto, a Comissão de Finanças e Orçamento manifesta-se FAVORÁVEL à tramitação e aprovação do Projeto de Lei nº 016/2026, por entender que a matéria é compatível com os interesses econômicos e financeiros do Município.</w:t>
      </w:r>
    </w:p>
    <w:p w14:paraId="6E755683" w14:textId="77777777" w:rsidR="004024E8" w:rsidRPr="004024E8" w:rsidRDefault="004024E8" w:rsidP="004024E8">
      <w:r w:rsidRPr="004024E8">
        <w:t>É o parecer.</w:t>
      </w:r>
    </w:p>
    <w:p w14:paraId="503D1202" w14:textId="1115DAEC" w:rsidR="004024E8" w:rsidRDefault="004024E8" w:rsidP="004024E8">
      <w:pPr>
        <w:rPr>
          <w:b/>
          <w:bCs/>
        </w:rPr>
      </w:pPr>
      <w:r w:rsidRPr="004024E8">
        <w:rPr>
          <w:b/>
          <w:bCs/>
        </w:rPr>
        <w:t xml:space="preserve">Sala das Comissões, </w:t>
      </w:r>
      <w:r>
        <w:rPr>
          <w:b/>
          <w:bCs/>
        </w:rPr>
        <w:t>06</w:t>
      </w:r>
      <w:r w:rsidRPr="004024E8">
        <w:rPr>
          <w:b/>
          <w:bCs/>
        </w:rPr>
        <w:t xml:space="preserve"> de março de 2026.</w:t>
      </w:r>
    </w:p>
    <w:p w14:paraId="59C9D44D" w14:textId="77777777" w:rsidR="004024E8" w:rsidRPr="004024E8" w:rsidRDefault="004024E8" w:rsidP="004024E8"/>
    <w:p w14:paraId="51E8AED7" w14:textId="77777777" w:rsidR="004024E8" w:rsidRDefault="004024E8" w:rsidP="004024E8">
      <w:r w:rsidRPr="004024E8">
        <w:rPr>
          <w:b/>
          <w:bCs/>
        </w:rPr>
        <w:t>Micheli Alves de Lima</w:t>
      </w:r>
      <w:r w:rsidRPr="004024E8">
        <w:br/>
        <w:t>Presidente</w:t>
      </w:r>
    </w:p>
    <w:p w14:paraId="406774B5" w14:textId="77777777" w:rsidR="004024E8" w:rsidRPr="004024E8" w:rsidRDefault="004024E8" w:rsidP="004024E8"/>
    <w:p w14:paraId="66885F52" w14:textId="77777777" w:rsidR="004024E8" w:rsidRDefault="004024E8" w:rsidP="004024E8">
      <w:r w:rsidRPr="004024E8">
        <w:rPr>
          <w:b/>
          <w:bCs/>
        </w:rPr>
        <w:t>Claudio Alain Guterres do Carmo</w:t>
      </w:r>
      <w:r w:rsidRPr="004024E8">
        <w:br/>
        <w:t>Relator</w:t>
      </w:r>
    </w:p>
    <w:p w14:paraId="64271147" w14:textId="77777777" w:rsidR="004024E8" w:rsidRPr="004024E8" w:rsidRDefault="004024E8" w:rsidP="004024E8"/>
    <w:p w14:paraId="18BDB83D" w14:textId="77777777" w:rsidR="004024E8" w:rsidRPr="004024E8" w:rsidRDefault="004024E8" w:rsidP="004024E8">
      <w:proofErr w:type="spellStart"/>
      <w:r w:rsidRPr="004024E8">
        <w:rPr>
          <w:b/>
          <w:bCs/>
        </w:rPr>
        <w:t>Eliz</w:t>
      </w:r>
      <w:proofErr w:type="spellEnd"/>
      <w:r w:rsidRPr="004024E8">
        <w:rPr>
          <w:b/>
          <w:bCs/>
        </w:rPr>
        <w:t xml:space="preserve"> Maria </w:t>
      </w:r>
      <w:proofErr w:type="spellStart"/>
      <w:r w:rsidRPr="004024E8">
        <w:rPr>
          <w:b/>
          <w:bCs/>
        </w:rPr>
        <w:t>Gradaschi</w:t>
      </w:r>
      <w:proofErr w:type="spellEnd"/>
      <w:r w:rsidRPr="004024E8">
        <w:rPr>
          <w:b/>
          <w:bCs/>
        </w:rPr>
        <w:t xml:space="preserve"> </w:t>
      </w:r>
      <w:proofErr w:type="spellStart"/>
      <w:r w:rsidRPr="004024E8">
        <w:rPr>
          <w:b/>
          <w:bCs/>
        </w:rPr>
        <w:t>Scalon</w:t>
      </w:r>
      <w:proofErr w:type="spellEnd"/>
      <w:r w:rsidRPr="004024E8">
        <w:br/>
        <w:t>Secretária</w:t>
      </w:r>
    </w:p>
    <w:p w14:paraId="6482A78E" w14:textId="77777777" w:rsidR="004024E8" w:rsidRDefault="004024E8"/>
    <w:sectPr w:rsidR="004024E8" w:rsidSect="004024E8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0C2D25"/>
    <w:multiLevelType w:val="multilevel"/>
    <w:tmpl w:val="4D90E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5726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4E8"/>
    <w:rsid w:val="002D6462"/>
    <w:rsid w:val="0040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2A908"/>
  <w15:chartTrackingRefBased/>
  <w15:docId w15:val="{08195487-C975-4E65-A555-06CFC871B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024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024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024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024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024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024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024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024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024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024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024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024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024E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024E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024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024E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024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024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024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024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024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024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024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024E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024E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024E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024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024E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024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2038</Characters>
  <Application>Microsoft Office Word</Application>
  <DocSecurity>0</DocSecurity>
  <Lines>67</Lines>
  <Paragraphs>3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2026-03-06T13:05:00Z</cp:lastPrinted>
  <dcterms:created xsi:type="dcterms:W3CDTF">2026-03-06T13:03:00Z</dcterms:created>
  <dcterms:modified xsi:type="dcterms:W3CDTF">2026-03-06T13:06:00Z</dcterms:modified>
</cp:coreProperties>
</file>