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027549" w14:textId="0F0614ED" w:rsidR="00441D4B" w:rsidRDefault="00441D4B" w:rsidP="00441D4B">
      <w:pPr>
        <w:tabs>
          <w:tab w:val="left" w:pos="4185"/>
          <w:tab w:val="center" w:pos="5233"/>
        </w:tabs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LEI Nº 2.7</w:t>
      </w:r>
      <w:r w:rsidR="0032266A">
        <w:rPr>
          <w:rFonts w:eastAsia="Calibri"/>
          <w:b/>
          <w:lang w:eastAsia="en-US"/>
        </w:rPr>
        <w:t>10</w:t>
      </w:r>
      <w:r>
        <w:rPr>
          <w:rFonts w:eastAsia="Calibri"/>
          <w:b/>
          <w:lang w:eastAsia="en-US"/>
        </w:rPr>
        <w:t>/2023</w:t>
      </w:r>
    </w:p>
    <w:tbl>
      <w:tblPr>
        <w:tblpPr w:leftFromText="141" w:rightFromText="141" w:vertAnchor="text" w:horzAnchor="page" w:tblpX="3932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</w:tblGrid>
      <w:tr w:rsidR="0032266A" w:rsidRPr="0032266A" w14:paraId="584F0897" w14:textId="77777777" w:rsidTr="000221F2">
        <w:trPr>
          <w:cantSplit/>
          <w:trHeight w:val="142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75D7B45" w14:textId="77777777" w:rsidR="0032266A" w:rsidRPr="0032266A" w:rsidRDefault="0032266A" w:rsidP="0032266A">
            <w:pPr>
              <w:jc w:val="both"/>
              <w:rPr>
                <w:b/>
              </w:rPr>
            </w:pPr>
            <w:bookmarkStart w:id="0" w:name="_Hlk102459945"/>
            <w:bookmarkStart w:id="1" w:name="_GoBack"/>
            <w:r w:rsidRPr="0032266A">
              <w:rPr>
                <w:b/>
              </w:rPr>
              <w:t>ALTERA E ACRESCENTA DISPOSITIVOS DA LEI 2.323/2017 E DÁ OUTRAS PROVIDÊNCIAS.</w:t>
            </w:r>
            <w:bookmarkEnd w:id="0"/>
            <w:bookmarkEnd w:id="1"/>
          </w:p>
        </w:tc>
      </w:tr>
    </w:tbl>
    <w:p w14:paraId="6B0972E0" w14:textId="77777777" w:rsidR="0032266A" w:rsidRPr="0032266A" w:rsidRDefault="0032266A" w:rsidP="0032266A">
      <w:pPr>
        <w:ind w:left="283"/>
        <w:jc w:val="both"/>
      </w:pPr>
    </w:p>
    <w:p w14:paraId="6488FC66" w14:textId="77777777" w:rsidR="0032266A" w:rsidRPr="0032266A" w:rsidRDefault="0032266A" w:rsidP="0032266A">
      <w:pPr>
        <w:jc w:val="both"/>
      </w:pPr>
      <w:r w:rsidRPr="0032266A">
        <w:t xml:space="preserve">                                         </w:t>
      </w:r>
    </w:p>
    <w:p w14:paraId="7647CD29" w14:textId="77777777" w:rsidR="0032266A" w:rsidRPr="0032266A" w:rsidRDefault="0032266A" w:rsidP="0032266A">
      <w:pPr>
        <w:jc w:val="both"/>
      </w:pPr>
    </w:p>
    <w:p w14:paraId="3B96A49E" w14:textId="77777777" w:rsidR="0032266A" w:rsidRPr="0032266A" w:rsidRDefault="0032266A" w:rsidP="0032266A">
      <w:pPr>
        <w:ind w:firstLine="708"/>
        <w:jc w:val="both"/>
      </w:pPr>
    </w:p>
    <w:p w14:paraId="1D360BA8" w14:textId="77777777" w:rsidR="0032266A" w:rsidRPr="0032266A" w:rsidRDefault="0032266A" w:rsidP="0032266A">
      <w:pPr>
        <w:ind w:firstLine="708"/>
        <w:rPr>
          <w:rFonts w:eastAsia="Calibri"/>
          <w:lang w:eastAsia="en-US"/>
        </w:rPr>
      </w:pPr>
      <w:r w:rsidRPr="0032266A">
        <w:rPr>
          <w:rFonts w:eastAsia="Calibri"/>
          <w:lang w:eastAsia="en-US"/>
        </w:rPr>
        <w:t>O Prefeito Municipal de Anchieta, Estado de Santa Catarina;</w:t>
      </w:r>
    </w:p>
    <w:p w14:paraId="3D69DFBB" w14:textId="77777777" w:rsidR="0032266A" w:rsidRPr="0032266A" w:rsidRDefault="0032266A" w:rsidP="0032266A">
      <w:pPr>
        <w:spacing w:after="160" w:line="259" w:lineRule="auto"/>
        <w:rPr>
          <w:rFonts w:eastAsia="Calibri"/>
          <w:lang w:eastAsia="en-US"/>
        </w:rPr>
      </w:pPr>
      <w:r w:rsidRPr="0032266A">
        <w:rPr>
          <w:rFonts w:eastAsia="Calibri"/>
          <w:lang w:eastAsia="en-US"/>
        </w:rPr>
        <w:tab/>
        <w:t>Faço saber que a todos os habitantes do Município que a Câmara de Vereadores aprovou e eu sanciono a seguinte Lei:</w:t>
      </w:r>
    </w:p>
    <w:p w14:paraId="21B8EF83" w14:textId="77777777" w:rsidR="0032266A" w:rsidRPr="0032266A" w:rsidRDefault="0032266A" w:rsidP="0032266A">
      <w:pPr>
        <w:spacing w:after="160" w:line="259" w:lineRule="auto"/>
        <w:jc w:val="both"/>
        <w:rPr>
          <w:rFonts w:eastAsia="Calibri"/>
          <w:lang w:eastAsia="en-US"/>
        </w:rPr>
      </w:pPr>
      <w:r w:rsidRPr="0032266A">
        <w:rPr>
          <w:rFonts w:eastAsia="Calibri"/>
          <w:lang w:eastAsia="en-US"/>
        </w:rPr>
        <w:tab/>
      </w:r>
      <w:r w:rsidRPr="0032266A">
        <w:rPr>
          <w:rFonts w:eastAsia="Calibri"/>
          <w:b/>
          <w:bCs/>
          <w:lang w:eastAsia="en-US"/>
        </w:rPr>
        <w:t>Art. 1º</w:t>
      </w:r>
      <w:r w:rsidRPr="0032266A">
        <w:rPr>
          <w:rFonts w:eastAsia="Calibri"/>
          <w:lang w:eastAsia="en-US"/>
        </w:rPr>
        <w:t xml:space="preserve"> Ficam alterados os </w:t>
      </w:r>
      <w:r w:rsidRPr="0032266A">
        <w:rPr>
          <w:rFonts w:eastAsia="Calibri"/>
          <w:i/>
          <w:lang w:eastAsia="en-US"/>
        </w:rPr>
        <w:t>incisos II, IV, V, VI, IX, acrescentando X e XI</w:t>
      </w:r>
      <w:r w:rsidRPr="0032266A">
        <w:rPr>
          <w:rFonts w:eastAsia="Calibri"/>
          <w:lang w:eastAsia="en-US"/>
        </w:rPr>
        <w:t xml:space="preserve"> no art. 3º, art. 7º da Lei 2.323, de 03 de julho de 2017, passa a vigorar com a seguinte redação:</w:t>
      </w:r>
    </w:p>
    <w:p w14:paraId="4EC9419E" w14:textId="77777777" w:rsidR="0032266A" w:rsidRPr="0032266A" w:rsidRDefault="0032266A" w:rsidP="0032266A">
      <w:pPr>
        <w:shd w:val="clear" w:color="auto" w:fill="FFFFFF"/>
        <w:ind w:left="851" w:right="-1"/>
        <w:jc w:val="both"/>
        <w:rPr>
          <w:rFonts w:eastAsia="Calibri"/>
          <w:b/>
          <w:i/>
          <w:lang w:eastAsia="en-US"/>
        </w:rPr>
      </w:pPr>
      <w:r w:rsidRPr="0032266A">
        <w:rPr>
          <w:rFonts w:eastAsia="Calibri"/>
          <w:b/>
          <w:i/>
          <w:lang w:eastAsia="en-US"/>
        </w:rPr>
        <w:t>“Art. 3º ...</w:t>
      </w:r>
    </w:p>
    <w:p w14:paraId="19E719C0" w14:textId="77777777" w:rsidR="0032266A" w:rsidRPr="0032266A" w:rsidRDefault="0032266A" w:rsidP="0032266A">
      <w:pPr>
        <w:numPr>
          <w:ilvl w:val="0"/>
          <w:numId w:val="26"/>
        </w:numPr>
        <w:shd w:val="clear" w:color="auto" w:fill="FFFFFF"/>
        <w:ind w:right="-1"/>
        <w:jc w:val="both"/>
        <w:rPr>
          <w:rFonts w:eastAsia="Calibri"/>
          <w:bCs/>
          <w:iCs/>
          <w:lang w:eastAsia="en-US"/>
        </w:rPr>
      </w:pPr>
      <w:r w:rsidRPr="0032266A">
        <w:rPr>
          <w:rFonts w:eastAsia="Calibri"/>
          <w:bCs/>
          <w:iCs/>
          <w:lang w:eastAsia="en-US"/>
        </w:rPr>
        <w:t>...</w:t>
      </w:r>
    </w:p>
    <w:p w14:paraId="51D39BF0" w14:textId="77777777" w:rsidR="0032266A" w:rsidRPr="0032266A" w:rsidRDefault="0032266A" w:rsidP="0032266A">
      <w:pPr>
        <w:numPr>
          <w:ilvl w:val="0"/>
          <w:numId w:val="26"/>
        </w:numPr>
        <w:jc w:val="both"/>
      </w:pPr>
      <w:r w:rsidRPr="0032266A">
        <w:t>01 (um) representante da Secretaria de Turismo e Cultura;</w:t>
      </w:r>
    </w:p>
    <w:p w14:paraId="3E122113" w14:textId="77777777" w:rsidR="0032266A" w:rsidRPr="0032266A" w:rsidRDefault="0032266A" w:rsidP="0032266A">
      <w:pPr>
        <w:numPr>
          <w:ilvl w:val="0"/>
          <w:numId w:val="26"/>
        </w:numPr>
        <w:jc w:val="both"/>
      </w:pPr>
      <w:r w:rsidRPr="0032266A">
        <w:t>...</w:t>
      </w:r>
    </w:p>
    <w:p w14:paraId="588BBC67" w14:textId="014D6E62" w:rsidR="0032266A" w:rsidRPr="0032266A" w:rsidRDefault="0032266A" w:rsidP="0032266A">
      <w:pPr>
        <w:numPr>
          <w:ilvl w:val="0"/>
          <w:numId w:val="26"/>
        </w:numPr>
        <w:jc w:val="both"/>
      </w:pPr>
      <w:r w:rsidRPr="0032266A">
        <w:t>02 (dois) representantes de Associaç</w:t>
      </w:r>
      <w:r w:rsidR="00C01CBE">
        <w:t>ões</w:t>
      </w:r>
      <w:r w:rsidRPr="0032266A">
        <w:t xml:space="preserve"> voltada</w:t>
      </w:r>
      <w:r w:rsidR="00C01CBE">
        <w:t>s</w:t>
      </w:r>
      <w:r w:rsidRPr="0032266A">
        <w:t xml:space="preserve"> ao empreendedorismo turístico e cultural; </w:t>
      </w:r>
    </w:p>
    <w:p w14:paraId="03C7A7D8" w14:textId="77777777" w:rsidR="0032266A" w:rsidRPr="0032266A" w:rsidRDefault="0032266A" w:rsidP="0032266A">
      <w:pPr>
        <w:numPr>
          <w:ilvl w:val="0"/>
          <w:numId w:val="26"/>
        </w:numPr>
        <w:jc w:val="both"/>
      </w:pPr>
      <w:r w:rsidRPr="0032266A">
        <w:t xml:space="preserve">01 (um) representante de Associação voltada ao artesanato; </w:t>
      </w:r>
    </w:p>
    <w:p w14:paraId="1D7EB694" w14:textId="77777777" w:rsidR="0032266A" w:rsidRPr="0032266A" w:rsidRDefault="0032266A" w:rsidP="0032266A">
      <w:pPr>
        <w:numPr>
          <w:ilvl w:val="0"/>
          <w:numId w:val="26"/>
        </w:numPr>
        <w:jc w:val="both"/>
      </w:pPr>
      <w:r w:rsidRPr="0032266A">
        <w:t xml:space="preserve">01 (um) representante do Conselho da Cultura; </w:t>
      </w:r>
    </w:p>
    <w:p w14:paraId="212F0C95" w14:textId="77777777" w:rsidR="0032266A" w:rsidRPr="0032266A" w:rsidRDefault="0032266A" w:rsidP="0032266A">
      <w:pPr>
        <w:numPr>
          <w:ilvl w:val="0"/>
          <w:numId w:val="26"/>
        </w:numPr>
        <w:jc w:val="both"/>
      </w:pPr>
      <w:r w:rsidRPr="0032266A">
        <w:t>...</w:t>
      </w:r>
    </w:p>
    <w:p w14:paraId="2502682D" w14:textId="77777777" w:rsidR="0032266A" w:rsidRPr="0032266A" w:rsidRDefault="0032266A" w:rsidP="0032266A">
      <w:pPr>
        <w:numPr>
          <w:ilvl w:val="0"/>
          <w:numId w:val="26"/>
        </w:numPr>
        <w:jc w:val="both"/>
      </w:pPr>
      <w:r w:rsidRPr="0032266A">
        <w:t>...</w:t>
      </w:r>
    </w:p>
    <w:p w14:paraId="68635B17" w14:textId="77777777" w:rsidR="0032266A" w:rsidRPr="0032266A" w:rsidRDefault="0032266A" w:rsidP="0032266A">
      <w:pPr>
        <w:numPr>
          <w:ilvl w:val="0"/>
          <w:numId w:val="26"/>
        </w:numPr>
        <w:jc w:val="both"/>
      </w:pPr>
      <w:r w:rsidRPr="0032266A">
        <w:t xml:space="preserve">01 (um) representante Arquiteto e Urbanista ou Engenheiro Civil; </w:t>
      </w:r>
    </w:p>
    <w:p w14:paraId="46AA6BE7" w14:textId="77777777" w:rsidR="0032266A" w:rsidRPr="0032266A" w:rsidRDefault="0032266A" w:rsidP="0032266A">
      <w:pPr>
        <w:numPr>
          <w:ilvl w:val="0"/>
          <w:numId w:val="26"/>
        </w:numPr>
        <w:jc w:val="both"/>
      </w:pPr>
      <w:r w:rsidRPr="0032266A">
        <w:t xml:space="preserve">01 (um) representante de Associação ou Cooperativa Rural voltada ao turismo; </w:t>
      </w:r>
    </w:p>
    <w:p w14:paraId="12FA6200" w14:textId="77777777" w:rsidR="0032266A" w:rsidRPr="0032266A" w:rsidRDefault="0032266A" w:rsidP="0032266A">
      <w:pPr>
        <w:numPr>
          <w:ilvl w:val="0"/>
          <w:numId w:val="26"/>
        </w:numPr>
        <w:jc w:val="both"/>
      </w:pPr>
      <w:r w:rsidRPr="0032266A">
        <w:t>01 (um) representante da Secretaria da Cidade, Indústria, Comércio e Serviços.</w:t>
      </w:r>
    </w:p>
    <w:p w14:paraId="2A8E4EC0" w14:textId="77777777" w:rsidR="0032266A" w:rsidRPr="0032266A" w:rsidRDefault="0032266A" w:rsidP="0032266A">
      <w:pPr>
        <w:shd w:val="clear" w:color="auto" w:fill="FFFFFF"/>
        <w:ind w:right="-1" w:firstLine="708"/>
        <w:jc w:val="both"/>
        <w:rPr>
          <w:rFonts w:eastAsia="Calibri"/>
          <w:lang w:eastAsia="en-US"/>
        </w:rPr>
      </w:pPr>
    </w:p>
    <w:p w14:paraId="306FF0CB" w14:textId="77777777" w:rsidR="0032266A" w:rsidRPr="0032266A" w:rsidRDefault="0032266A" w:rsidP="0032266A">
      <w:pPr>
        <w:shd w:val="clear" w:color="auto" w:fill="FFFFFF"/>
        <w:ind w:right="-1" w:firstLine="708"/>
        <w:jc w:val="both"/>
        <w:rPr>
          <w:rFonts w:eastAsia="Calibri"/>
          <w:lang w:eastAsia="en-US"/>
        </w:rPr>
      </w:pPr>
      <w:r w:rsidRPr="0032266A">
        <w:rPr>
          <w:rFonts w:eastAsia="Calibri"/>
          <w:b/>
          <w:bCs/>
          <w:i/>
          <w:iCs/>
          <w:lang w:eastAsia="en-US"/>
        </w:rPr>
        <w:t>Art. 7º</w:t>
      </w:r>
      <w:r w:rsidRPr="0032266A">
        <w:rPr>
          <w:rFonts w:eastAsia="Calibri"/>
          <w:lang w:eastAsia="en-US"/>
        </w:rPr>
        <w:t xml:space="preserve"> O Regimento Interno do Conselho Municipal de Turismo determinará a periodicidade das reuniões, ordinárias e extraordinárias e suas formas de sua convocação.</w:t>
      </w:r>
    </w:p>
    <w:p w14:paraId="51757BCE" w14:textId="77777777" w:rsidR="0032266A" w:rsidRPr="0032266A" w:rsidRDefault="0032266A" w:rsidP="0032266A">
      <w:pPr>
        <w:shd w:val="clear" w:color="auto" w:fill="FFFFFF"/>
        <w:ind w:left="1418" w:right="-1"/>
        <w:jc w:val="both"/>
        <w:rPr>
          <w:rFonts w:eastAsia="Calibri"/>
          <w:lang w:eastAsia="en-US"/>
        </w:rPr>
      </w:pPr>
    </w:p>
    <w:p w14:paraId="231B626F" w14:textId="77777777" w:rsidR="0032266A" w:rsidRPr="0032266A" w:rsidRDefault="0032266A" w:rsidP="0032266A">
      <w:pPr>
        <w:shd w:val="clear" w:color="auto" w:fill="FFFFFF"/>
        <w:ind w:right="-1" w:firstLine="708"/>
        <w:jc w:val="both"/>
        <w:rPr>
          <w:rFonts w:eastAsia="Calibri"/>
          <w:lang w:eastAsia="en-US"/>
        </w:rPr>
      </w:pPr>
      <w:r w:rsidRPr="0032266A">
        <w:rPr>
          <w:rFonts w:eastAsia="Calibri"/>
          <w:b/>
          <w:bCs/>
          <w:lang w:eastAsia="en-US"/>
        </w:rPr>
        <w:t>Art. 2º</w:t>
      </w:r>
      <w:r w:rsidRPr="0032266A">
        <w:rPr>
          <w:rFonts w:eastAsia="Calibri"/>
          <w:lang w:eastAsia="en-US"/>
        </w:rPr>
        <w:t xml:space="preserve"> As demais disposições da Lei permanecem em vigor e inalteradas.</w:t>
      </w:r>
    </w:p>
    <w:p w14:paraId="6C9BF292" w14:textId="77777777" w:rsidR="0032266A" w:rsidRPr="0032266A" w:rsidRDefault="0032266A" w:rsidP="0032266A">
      <w:pPr>
        <w:shd w:val="clear" w:color="auto" w:fill="FFFFFF"/>
        <w:ind w:left="1418" w:right="-1"/>
        <w:jc w:val="both"/>
        <w:rPr>
          <w:rFonts w:eastAsia="Calibri"/>
          <w:lang w:eastAsia="en-US"/>
        </w:rPr>
      </w:pPr>
    </w:p>
    <w:p w14:paraId="35B5B85C" w14:textId="77777777" w:rsidR="0032266A" w:rsidRPr="0032266A" w:rsidRDefault="0032266A" w:rsidP="0032266A">
      <w:pPr>
        <w:shd w:val="clear" w:color="auto" w:fill="FFFFFF"/>
        <w:ind w:right="-1" w:firstLine="708"/>
        <w:jc w:val="both"/>
        <w:rPr>
          <w:rFonts w:eastAsia="Calibri"/>
          <w:lang w:eastAsia="en-US"/>
        </w:rPr>
      </w:pPr>
      <w:r w:rsidRPr="0032266A">
        <w:rPr>
          <w:rFonts w:eastAsia="Calibri"/>
          <w:b/>
          <w:bCs/>
          <w:lang w:eastAsia="en-US"/>
        </w:rPr>
        <w:t>Art. 3º</w:t>
      </w:r>
      <w:r w:rsidRPr="0032266A">
        <w:rPr>
          <w:rFonts w:eastAsia="Calibri"/>
          <w:lang w:eastAsia="en-US"/>
        </w:rPr>
        <w:t xml:space="preserve"> Revogam-se as disposições em contrário.</w:t>
      </w:r>
    </w:p>
    <w:p w14:paraId="176E7BDD" w14:textId="77777777" w:rsidR="0032266A" w:rsidRPr="0032266A" w:rsidRDefault="0032266A" w:rsidP="0032266A">
      <w:pPr>
        <w:shd w:val="clear" w:color="auto" w:fill="FFFFFF"/>
        <w:ind w:left="1418" w:right="-1"/>
        <w:jc w:val="both"/>
        <w:rPr>
          <w:rFonts w:eastAsia="Calibri"/>
          <w:lang w:eastAsia="en-US"/>
        </w:rPr>
      </w:pPr>
    </w:p>
    <w:p w14:paraId="049289FB" w14:textId="77777777" w:rsidR="0032266A" w:rsidRPr="0032266A" w:rsidRDefault="0032266A" w:rsidP="0032266A">
      <w:pPr>
        <w:shd w:val="clear" w:color="auto" w:fill="FFFFFF"/>
        <w:ind w:right="-1" w:firstLine="708"/>
        <w:jc w:val="both"/>
        <w:rPr>
          <w:rFonts w:eastAsia="Calibri"/>
          <w:lang w:eastAsia="en-US"/>
        </w:rPr>
      </w:pPr>
      <w:r w:rsidRPr="0032266A">
        <w:rPr>
          <w:rFonts w:eastAsia="Calibri"/>
          <w:b/>
          <w:bCs/>
          <w:lang w:eastAsia="en-US"/>
        </w:rPr>
        <w:t>Art. 4º</w:t>
      </w:r>
      <w:r w:rsidRPr="0032266A">
        <w:rPr>
          <w:rFonts w:eastAsia="Calibri"/>
          <w:lang w:eastAsia="en-US"/>
        </w:rPr>
        <w:t xml:space="preserve"> Esta lei entra em vigor na ata de sua publicação.</w:t>
      </w:r>
    </w:p>
    <w:p w14:paraId="04C41A9C" w14:textId="77777777" w:rsidR="0032266A" w:rsidRPr="0032266A" w:rsidRDefault="0032266A" w:rsidP="0032266A">
      <w:pPr>
        <w:spacing w:after="160" w:line="259" w:lineRule="auto"/>
        <w:rPr>
          <w:rFonts w:eastAsia="Calibri"/>
          <w:lang w:eastAsia="en-US"/>
        </w:rPr>
      </w:pPr>
    </w:p>
    <w:p w14:paraId="5DC45C61" w14:textId="0F29F037" w:rsidR="00441D4B" w:rsidRDefault="00441D4B" w:rsidP="00441D4B">
      <w:pPr>
        <w:spacing w:line="288" w:lineRule="auto"/>
        <w:jc w:val="right"/>
        <w:rPr>
          <w:rFonts w:eastAsia="Calibri"/>
          <w:color w:val="000000"/>
          <w:szCs w:val="22"/>
          <w:lang w:eastAsia="en-US"/>
        </w:rPr>
      </w:pPr>
      <w:r>
        <w:rPr>
          <w:rFonts w:eastAsia="Calibri"/>
          <w:color w:val="000000"/>
          <w:szCs w:val="22"/>
          <w:lang w:eastAsia="en-US"/>
        </w:rPr>
        <w:t xml:space="preserve">Município de Anchieta/SC, </w:t>
      </w:r>
      <w:r w:rsidR="00643CA0">
        <w:rPr>
          <w:rFonts w:eastAsia="Calibri"/>
          <w:color w:val="000000"/>
          <w:szCs w:val="22"/>
          <w:lang w:eastAsia="en-US"/>
        </w:rPr>
        <w:t>05 de abril</w:t>
      </w:r>
      <w:r>
        <w:rPr>
          <w:rFonts w:eastAsia="Calibri"/>
          <w:color w:val="000000"/>
          <w:szCs w:val="22"/>
          <w:lang w:eastAsia="en-US"/>
        </w:rPr>
        <w:t xml:space="preserve"> de 2023.</w:t>
      </w:r>
    </w:p>
    <w:p w14:paraId="5118CFD3" w14:textId="77777777" w:rsidR="00441D4B" w:rsidRDefault="00441D4B" w:rsidP="00441D4B">
      <w:pPr>
        <w:spacing w:line="288" w:lineRule="auto"/>
        <w:rPr>
          <w:rFonts w:eastAsia="Calibri"/>
          <w:b/>
          <w:szCs w:val="22"/>
          <w:lang w:eastAsia="en-US"/>
        </w:rPr>
      </w:pPr>
    </w:p>
    <w:p w14:paraId="3FE9C2A5" w14:textId="77777777" w:rsidR="00441D4B" w:rsidRDefault="00441D4B" w:rsidP="00441D4B">
      <w:pPr>
        <w:spacing w:line="288" w:lineRule="auto"/>
        <w:rPr>
          <w:rFonts w:eastAsia="Calibri"/>
          <w:b/>
          <w:szCs w:val="22"/>
          <w:lang w:eastAsia="en-US"/>
        </w:rPr>
      </w:pPr>
    </w:p>
    <w:p w14:paraId="05DD0A7D" w14:textId="77777777" w:rsidR="00441D4B" w:rsidRDefault="00441D4B" w:rsidP="00441D4B">
      <w:pPr>
        <w:ind w:left="708" w:firstLine="708"/>
        <w:jc w:val="center"/>
        <w:rPr>
          <w:color w:val="FF0000"/>
        </w:rPr>
      </w:pPr>
    </w:p>
    <w:p w14:paraId="0BE80906" w14:textId="77777777" w:rsidR="00441D4B" w:rsidRDefault="00441D4B" w:rsidP="00441D4B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     IVAN JOSÉ CANCI</w:t>
      </w:r>
    </w:p>
    <w:p w14:paraId="5FAED3B7" w14:textId="77777777" w:rsidR="00441D4B" w:rsidRDefault="00441D4B" w:rsidP="00441D4B">
      <w:pPr>
        <w:ind w:left="708" w:firstLine="708"/>
        <w:rPr>
          <w:sz w:val="16"/>
          <w:szCs w:val="16"/>
        </w:rPr>
      </w:pPr>
      <w:r>
        <w:t xml:space="preserve">                                         Prefeito Municipal</w:t>
      </w:r>
    </w:p>
    <w:p w14:paraId="50FCF795" w14:textId="77777777" w:rsidR="00441D4B" w:rsidRDefault="00441D4B" w:rsidP="00441D4B">
      <w:pPr>
        <w:rPr>
          <w:sz w:val="16"/>
          <w:szCs w:val="16"/>
        </w:rPr>
      </w:pPr>
    </w:p>
    <w:p w14:paraId="13B302BF" w14:textId="77777777" w:rsidR="00441D4B" w:rsidRDefault="00441D4B" w:rsidP="00441D4B">
      <w:pPr>
        <w:rPr>
          <w:sz w:val="16"/>
          <w:szCs w:val="16"/>
        </w:rPr>
      </w:pPr>
    </w:p>
    <w:p w14:paraId="557D1747" w14:textId="77777777" w:rsidR="00441D4B" w:rsidRDefault="00441D4B" w:rsidP="00441D4B">
      <w:pPr>
        <w:rPr>
          <w:sz w:val="16"/>
          <w:szCs w:val="16"/>
        </w:rPr>
      </w:pPr>
    </w:p>
    <w:p w14:paraId="3AF2D9FB" w14:textId="77777777" w:rsidR="00441D4B" w:rsidRDefault="00441D4B" w:rsidP="00441D4B">
      <w:pPr>
        <w:rPr>
          <w:sz w:val="16"/>
          <w:szCs w:val="16"/>
        </w:rPr>
      </w:pPr>
    </w:p>
    <w:p w14:paraId="11A14E33" w14:textId="77777777" w:rsidR="00441D4B" w:rsidRDefault="00441D4B" w:rsidP="00441D4B">
      <w:pPr>
        <w:rPr>
          <w:sz w:val="16"/>
          <w:szCs w:val="16"/>
        </w:rPr>
      </w:pPr>
    </w:p>
    <w:p w14:paraId="7441B019" w14:textId="77777777" w:rsidR="00441D4B" w:rsidRDefault="00441D4B" w:rsidP="00441D4B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6"/>
            <w:szCs w:val="16"/>
          </w:rPr>
          <w:t>www.diariomunicipal.sc.gov.br</w:t>
        </w:r>
      </w:hyperlink>
    </w:p>
    <w:p w14:paraId="170DAA6B" w14:textId="77777777" w:rsidR="00441D4B" w:rsidRDefault="00441D4B" w:rsidP="00441D4B">
      <w:pPr>
        <w:rPr>
          <w:i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</w:t>
      </w:r>
      <w:proofErr w:type="spellStart"/>
      <w:r>
        <w:rPr>
          <w:b/>
          <w:bCs/>
          <w:sz w:val="16"/>
          <w:szCs w:val="16"/>
        </w:rPr>
        <w:t>Appio</w:t>
      </w:r>
      <w:proofErr w:type="spellEnd"/>
      <w:r>
        <w:rPr>
          <w:b/>
          <w:bCs/>
          <w:sz w:val="16"/>
          <w:szCs w:val="16"/>
        </w:rPr>
        <w:t>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</w:t>
      </w: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32266A">
      <w:headerReference w:type="default" r:id="rId9"/>
      <w:footerReference w:type="default" r:id="rId10"/>
      <w:pgSz w:w="11907" w:h="16840" w:code="9"/>
      <w:pgMar w:top="1440" w:right="1080" w:bottom="1440" w:left="1080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88048B" w14:textId="77777777" w:rsidR="00394AD4" w:rsidRDefault="00394AD4">
      <w:r>
        <w:separator/>
      </w:r>
    </w:p>
  </w:endnote>
  <w:endnote w:type="continuationSeparator" w:id="0">
    <w:p w14:paraId="4BEEA34B" w14:textId="77777777" w:rsidR="00394AD4" w:rsidRDefault="00394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52CC79" w14:textId="77777777" w:rsidR="00394AD4" w:rsidRDefault="00394AD4">
      <w:r>
        <w:separator/>
      </w:r>
    </w:p>
  </w:footnote>
  <w:footnote w:type="continuationSeparator" w:id="0">
    <w:p w14:paraId="71D94192" w14:textId="77777777" w:rsidR="00394AD4" w:rsidRDefault="00394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32266A">
    <w:pPr>
      <w:pStyle w:val="Corpodetexto"/>
      <w:spacing w:line="14" w:lineRule="auto"/>
      <w:ind w:left="-1080" w:firstLine="8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4705B9B"/>
    <w:multiLevelType w:val="hybridMultilevel"/>
    <w:tmpl w:val="4ACCC2CC"/>
    <w:lvl w:ilvl="0" w:tplc="37E26632">
      <w:start w:val="1"/>
      <w:numFmt w:val="upperRoman"/>
      <w:lvlText w:val="%1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6"/>
  </w:num>
  <w:num w:numId="10">
    <w:abstractNumId w:val="14"/>
  </w:num>
  <w:num w:numId="11">
    <w:abstractNumId w:val="17"/>
  </w:num>
  <w:num w:numId="12">
    <w:abstractNumId w:val="0"/>
  </w:num>
  <w:num w:numId="13">
    <w:abstractNumId w:val="22"/>
  </w:num>
  <w:num w:numId="14">
    <w:abstractNumId w:val="16"/>
  </w:num>
  <w:num w:numId="15">
    <w:abstractNumId w:val="8"/>
  </w:num>
  <w:num w:numId="16">
    <w:abstractNumId w:val="13"/>
  </w:num>
  <w:num w:numId="17">
    <w:abstractNumId w:val="11"/>
  </w:num>
  <w:num w:numId="18">
    <w:abstractNumId w:val="2"/>
  </w:num>
  <w:num w:numId="19">
    <w:abstractNumId w:val="9"/>
  </w:num>
  <w:num w:numId="20">
    <w:abstractNumId w:val="24"/>
  </w:num>
  <w:num w:numId="21">
    <w:abstractNumId w:val="20"/>
  </w:num>
  <w:num w:numId="22">
    <w:abstractNumId w:val="15"/>
  </w:num>
  <w:num w:numId="23">
    <w:abstractNumId w:val="18"/>
  </w:num>
  <w:num w:numId="24">
    <w:abstractNumId w:val="4"/>
  </w:num>
  <w:num w:numId="25">
    <w:abstractNumId w:val="21"/>
  </w:num>
  <w:num w:numId="26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21F2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3772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16AA2"/>
    <w:rsid w:val="00321112"/>
    <w:rsid w:val="003213F6"/>
    <w:rsid w:val="00321752"/>
    <w:rsid w:val="00321BC4"/>
    <w:rsid w:val="0032266A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94AD4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41D4B"/>
    <w:rsid w:val="0045011A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407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3CA0"/>
    <w:rsid w:val="00645D89"/>
    <w:rsid w:val="00647D33"/>
    <w:rsid w:val="00651B91"/>
    <w:rsid w:val="006577B7"/>
    <w:rsid w:val="00664DB9"/>
    <w:rsid w:val="006655B5"/>
    <w:rsid w:val="00666451"/>
    <w:rsid w:val="0068229A"/>
    <w:rsid w:val="00691BA4"/>
    <w:rsid w:val="00691C05"/>
    <w:rsid w:val="0069305A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5E1B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01CBE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B9A3B-AFA2-4A9C-9835-D11ED055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3</TotalTime>
  <Pages>1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7</cp:revision>
  <cp:lastPrinted>2022-07-26T16:11:00Z</cp:lastPrinted>
  <dcterms:created xsi:type="dcterms:W3CDTF">2023-04-05T17:27:00Z</dcterms:created>
  <dcterms:modified xsi:type="dcterms:W3CDTF">2023-05-02T16:23:00Z</dcterms:modified>
</cp:coreProperties>
</file>