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BA876" w14:textId="0A12FD95" w:rsidR="00E1558A" w:rsidRPr="00CF7ADD" w:rsidRDefault="00E1558A" w:rsidP="00E1558A">
      <w:pPr>
        <w:widowControl w:val="0"/>
        <w:spacing w:after="0"/>
        <w:ind w:left="2835"/>
        <w:rPr>
          <w:rFonts w:ascii="Garamond" w:eastAsiaTheme="majorEastAsia" w:hAnsi="Garamond" w:cs="Arial"/>
          <w:b/>
          <w:bCs/>
          <w:sz w:val="26"/>
          <w:szCs w:val="26"/>
          <w:lang w:val="pt-PT"/>
        </w:rPr>
      </w:pPr>
      <w:r w:rsidRPr="001F1763">
        <w:rPr>
          <w:rFonts w:ascii="Garamond" w:eastAsiaTheme="majorEastAsia" w:hAnsi="Garamond" w:cs="Arial"/>
          <w:b/>
          <w:bCs/>
          <w:noProof/>
          <w:sz w:val="26"/>
          <w:szCs w:val="26"/>
          <w:lang w:val="pt-P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B93AA26" wp14:editId="0AF3404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D313F" w14:textId="77777777" w:rsidR="00E1558A" w:rsidRDefault="00E1558A" w:rsidP="00E1558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7B26F0AF" w14:textId="383A4BF3" w:rsidR="00E1558A" w:rsidRPr="00CF7ADD" w:rsidRDefault="00E1558A" w:rsidP="00E1558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CF7AD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</w:t>
                            </w:r>
                            <w:r w:rsidR="00CF7ADD" w:rsidRPr="00CF7AD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62</w:t>
                            </w:r>
                            <w:r w:rsidRPr="00CF7ADD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1FEC6FA0" w14:textId="795D85C5" w:rsidR="00E1558A" w:rsidRPr="00CF7ADD" w:rsidRDefault="00E1558A" w:rsidP="00E1558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F7AD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CF7ADD" w:rsidRPr="00CF7AD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CF7AD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</w:t>
                            </w:r>
                            <w:r w:rsidR="00CF7ADD" w:rsidRPr="00CF7AD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5</w:t>
                            </w:r>
                            <w:r w:rsidRPr="00CF7ADD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3AA26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E0D313F" w14:textId="77777777" w:rsidR="00E1558A" w:rsidRDefault="00E1558A" w:rsidP="00E1558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7B26F0AF" w14:textId="383A4BF3" w:rsidR="00E1558A" w:rsidRPr="00CF7ADD" w:rsidRDefault="00E1558A" w:rsidP="00E1558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CF7AD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</w:t>
                      </w:r>
                      <w:r w:rsidR="00CF7ADD" w:rsidRPr="00CF7AD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62</w:t>
                      </w:r>
                      <w:r w:rsidRPr="00CF7ADD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1FEC6FA0" w14:textId="795D85C5" w:rsidR="00E1558A" w:rsidRPr="00CF7ADD" w:rsidRDefault="00E1558A" w:rsidP="00E1558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CF7AD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CF7ADD" w:rsidRPr="00CF7AD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12</w:t>
                      </w:r>
                      <w:r w:rsidRPr="00CF7AD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</w:t>
                      </w:r>
                      <w:r w:rsidR="00CF7ADD" w:rsidRPr="00CF7AD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5</w:t>
                      </w:r>
                      <w:r w:rsidRPr="00CF7ADD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  <w:r w:rsidRPr="001F1763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L E I  </w:t>
      </w:r>
      <w:r w:rsidRPr="00CF7ADD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 xml:space="preserve">Nº 5 0 </w:t>
      </w:r>
      <w:r w:rsidR="00CF7ADD" w:rsidRPr="00CF7ADD">
        <w:rPr>
          <w:rFonts w:ascii="Garamond" w:eastAsiaTheme="majorEastAsia" w:hAnsi="Garamond" w:cs="Arial"/>
          <w:b/>
          <w:bCs/>
          <w:sz w:val="26"/>
          <w:szCs w:val="26"/>
          <w:lang w:val="pt-PT"/>
        </w:rPr>
        <w:t>2 4</w:t>
      </w:r>
    </w:p>
    <w:p w14:paraId="1AFA9E32" w14:textId="2FC5F282" w:rsidR="00E1558A" w:rsidRPr="00CF7ADD" w:rsidRDefault="00E1558A" w:rsidP="00E1558A">
      <w:pPr>
        <w:widowControl w:val="0"/>
        <w:spacing w:after="0"/>
        <w:ind w:left="2835"/>
        <w:rPr>
          <w:rFonts w:ascii="Arial" w:eastAsiaTheme="majorEastAsia" w:hAnsi="Arial" w:cs="Arial"/>
          <w:b/>
          <w:bCs/>
          <w:lang w:val="pt-PT"/>
        </w:rPr>
      </w:pPr>
      <w:r w:rsidRPr="00CF7ADD">
        <w:rPr>
          <w:rFonts w:ascii="Arial" w:eastAsiaTheme="majorEastAsia" w:hAnsi="Arial" w:cs="Arial"/>
          <w:bCs/>
          <w:lang w:val="pt-PT"/>
        </w:rPr>
        <w:t xml:space="preserve">De </w:t>
      </w:r>
      <w:r w:rsidR="00CF7ADD" w:rsidRPr="00CF7ADD">
        <w:rPr>
          <w:rFonts w:ascii="Arial" w:eastAsiaTheme="majorEastAsia" w:hAnsi="Arial" w:cs="Arial"/>
          <w:bCs/>
          <w:lang w:val="pt-PT"/>
        </w:rPr>
        <w:t>12</w:t>
      </w:r>
      <w:r w:rsidRPr="00CF7ADD">
        <w:rPr>
          <w:rFonts w:ascii="Arial" w:eastAsiaTheme="majorEastAsia" w:hAnsi="Arial" w:cs="Arial"/>
          <w:bCs/>
          <w:lang w:val="pt-PT"/>
        </w:rPr>
        <w:t xml:space="preserve"> de </w:t>
      </w:r>
      <w:r w:rsidR="00CF7ADD" w:rsidRPr="00CF7ADD">
        <w:rPr>
          <w:rFonts w:ascii="Arial" w:eastAsiaTheme="majorEastAsia" w:hAnsi="Arial" w:cs="Arial"/>
          <w:bCs/>
          <w:lang w:val="pt-PT"/>
        </w:rPr>
        <w:t>maio</w:t>
      </w:r>
      <w:r w:rsidRPr="00CF7ADD">
        <w:rPr>
          <w:rFonts w:ascii="Arial" w:eastAsiaTheme="majorEastAsia" w:hAnsi="Arial" w:cs="Arial"/>
          <w:bCs/>
          <w:lang w:val="pt-PT"/>
        </w:rPr>
        <w:t xml:space="preserve"> de 2026</w:t>
      </w:r>
    </w:p>
    <w:p w14:paraId="737DEF48" w14:textId="77777777" w:rsidR="00066253" w:rsidRPr="00066253" w:rsidRDefault="00066253" w:rsidP="00066253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DA9362B" w14:textId="49D86831" w:rsidR="00066253" w:rsidRPr="00066253" w:rsidRDefault="00066253" w:rsidP="00066253">
      <w:pPr>
        <w:spacing w:after="0" w:line="240" w:lineRule="auto"/>
        <w:ind w:left="2832" w:firstLine="3"/>
        <w:jc w:val="both"/>
        <w:rPr>
          <w:rFonts w:ascii="Arial" w:hAnsi="Arial" w:cs="Arial"/>
        </w:rPr>
      </w:pPr>
      <w:r w:rsidRPr="00066253">
        <w:rPr>
          <w:rFonts w:ascii="Arial" w:hAnsi="Arial" w:cs="Arial"/>
        </w:rPr>
        <w:t>Acrescenta dispositivos à Lei nº 3181, de 18 de julho de 2013, que “Denomina “Asa Sul” a região abrangida pelos bairros contidos na Planta Geral do Perímetro Urbano do Município, situados na região sul do Município.</w:t>
      </w:r>
    </w:p>
    <w:p w14:paraId="34C762E2" w14:textId="77777777" w:rsidR="00066253" w:rsidRPr="00066253" w:rsidRDefault="00066253" w:rsidP="00066253">
      <w:pPr>
        <w:spacing w:after="0" w:line="240" w:lineRule="auto"/>
        <w:jc w:val="both"/>
        <w:rPr>
          <w:rFonts w:ascii="Arial" w:hAnsi="Arial" w:cs="Arial"/>
        </w:rPr>
      </w:pPr>
    </w:p>
    <w:p w14:paraId="061F3E60" w14:textId="77777777" w:rsidR="00066253" w:rsidRPr="00097107" w:rsidRDefault="00066253" w:rsidP="00066253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1B2F729C" w14:textId="77777777" w:rsidR="00066253" w:rsidRPr="00097107" w:rsidRDefault="00066253" w:rsidP="00066253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064C9322" w14:textId="77777777" w:rsidR="00066253" w:rsidRPr="00097107" w:rsidRDefault="00066253" w:rsidP="00066253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602947F9" w14:textId="77777777" w:rsidR="00066253" w:rsidRPr="00066253" w:rsidRDefault="00066253" w:rsidP="00066253">
      <w:pPr>
        <w:spacing w:after="0" w:line="240" w:lineRule="auto"/>
        <w:jc w:val="both"/>
        <w:rPr>
          <w:rFonts w:ascii="Arial" w:hAnsi="Arial" w:cs="Arial"/>
        </w:rPr>
      </w:pPr>
    </w:p>
    <w:p w14:paraId="2D7593DC" w14:textId="59581C8E" w:rsidR="00066253" w:rsidRDefault="00066253" w:rsidP="00CF7AD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066253">
        <w:rPr>
          <w:rFonts w:ascii="Arial" w:hAnsi="Arial" w:cs="Arial"/>
        </w:rPr>
        <w:tab/>
      </w:r>
      <w:r w:rsidRPr="00066253">
        <w:rPr>
          <w:rFonts w:ascii="Arial" w:hAnsi="Arial" w:cs="Arial"/>
          <w:b/>
          <w:bCs/>
        </w:rPr>
        <w:t xml:space="preserve">Art. 1º </w:t>
      </w:r>
      <w:r w:rsidRPr="00066253">
        <w:rPr>
          <w:rFonts w:ascii="Arial" w:hAnsi="Arial" w:cs="Arial"/>
        </w:rPr>
        <w:t>Acrescenta dispositivos ao Art. 1º da Lei nº 3181/2013, que passa a vigorar com a seguinte redação:</w:t>
      </w:r>
    </w:p>
    <w:p w14:paraId="6FCCAF20" w14:textId="77777777" w:rsid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48B04D58" w14:textId="74B5EF27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</w:rPr>
        <w:t>“</w:t>
      </w:r>
      <w:r w:rsidRPr="00066253">
        <w:rPr>
          <w:rFonts w:ascii="Arial" w:hAnsi="Arial" w:cs="Arial"/>
          <w:b/>
          <w:bCs/>
        </w:rPr>
        <w:t>Art. 1º</w:t>
      </w:r>
      <w:r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......................................................................</w:t>
      </w:r>
      <w:r>
        <w:rPr>
          <w:rFonts w:ascii="Arial" w:hAnsi="Arial" w:cs="Arial"/>
        </w:rPr>
        <w:t>......................</w:t>
      </w:r>
      <w:r w:rsidRPr="00066253">
        <w:rPr>
          <w:rFonts w:ascii="Arial" w:hAnsi="Arial" w:cs="Arial"/>
        </w:rPr>
        <w:t>... :</w:t>
      </w:r>
    </w:p>
    <w:p w14:paraId="2E940056" w14:textId="355C2BAE" w:rsidR="00066253" w:rsidRPr="00066253" w:rsidRDefault="00066253" w:rsidP="00066253">
      <w:pPr>
        <w:spacing w:after="0" w:line="240" w:lineRule="auto"/>
        <w:jc w:val="both"/>
        <w:rPr>
          <w:rFonts w:ascii="Arial" w:hAnsi="Arial" w:cs="Arial"/>
        </w:rPr>
      </w:pPr>
      <w:r w:rsidRPr="00066253">
        <w:rPr>
          <w:rFonts w:ascii="Arial" w:hAnsi="Arial" w:cs="Arial"/>
        </w:rPr>
        <w:t>..........................................................................................</w:t>
      </w:r>
      <w:r>
        <w:rPr>
          <w:rFonts w:ascii="Arial" w:hAnsi="Arial" w:cs="Arial"/>
        </w:rPr>
        <w:t>.................</w:t>
      </w:r>
      <w:r w:rsidRPr="00066253">
        <w:rPr>
          <w:rFonts w:ascii="Arial" w:hAnsi="Arial" w:cs="Arial"/>
        </w:rPr>
        <w:t>.......................</w:t>
      </w:r>
    </w:p>
    <w:p w14:paraId="7EDDB523" w14:textId="77777777" w:rsidR="00066253" w:rsidRPr="00066253" w:rsidRDefault="00066253" w:rsidP="00066253">
      <w:pPr>
        <w:spacing w:after="0" w:line="240" w:lineRule="auto"/>
        <w:jc w:val="both"/>
        <w:rPr>
          <w:rFonts w:ascii="Arial" w:hAnsi="Arial" w:cs="Arial"/>
        </w:rPr>
      </w:pPr>
    </w:p>
    <w:p w14:paraId="1A7AEE03" w14:textId="1EFC5654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Aboré;</w:t>
      </w:r>
    </w:p>
    <w:p w14:paraId="7909AAF3" w14:textId="7E7405D4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  <w:b/>
          <w:bCs/>
        </w:rPr>
      </w:pPr>
      <w:r w:rsidRPr="00066253">
        <w:rPr>
          <w:rFonts w:ascii="Arial" w:hAnsi="Arial" w:cs="Arial"/>
          <w:b/>
          <w:bCs/>
        </w:rPr>
        <w:t xml:space="preserve">XXII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Jardim Pantaneiro</w:t>
      </w:r>
      <w:r w:rsidRPr="00066253">
        <w:rPr>
          <w:rFonts w:ascii="Arial" w:hAnsi="Arial" w:cs="Arial"/>
          <w:b/>
          <w:bCs/>
        </w:rPr>
        <w:t>;</w:t>
      </w:r>
    </w:p>
    <w:p w14:paraId="02F01F85" w14:textId="4BD58EB6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XXIII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Shangrilá I;</w:t>
      </w:r>
    </w:p>
    <w:p w14:paraId="50F5F2E1" w14:textId="173CC303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XXIV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Shangrilá II;</w:t>
      </w:r>
    </w:p>
    <w:p w14:paraId="0673791C" w14:textId="7978DE02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XXV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Parque do Lago;</w:t>
      </w:r>
    </w:p>
    <w:p w14:paraId="16F9E9B6" w14:textId="272A7A00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XXVI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Royal Premium;</w:t>
      </w:r>
    </w:p>
    <w:p w14:paraId="0C87A9FC" w14:textId="7491814A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XXVII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Jardim Shangrilá Parte II;</w:t>
      </w:r>
    </w:p>
    <w:p w14:paraId="4B90EB3C" w14:textId="37512631" w:rsidR="00066253" w:rsidRP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XXVIII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Rio do Campo Condomínio Clube;</w:t>
      </w:r>
    </w:p>
    <w:p w14:paraId="54F59C14" w14:textId="77777777" w:rsid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XXIX </w:t>
      </w:r>
      <w:r>
        <w:rPr>
          <w:rFonts w:ascii="Arial" w:hAnsi="Arial" w:cs="Arial"/>
          <w:b/>
          <w:bCs/>
        </w:rPr>
        <w:t>-</w:t>
      </w:r>
      <w:r w:rsidRPr="00066253">
        <w:rPr>
          <w:rFonts w:ascii="Arial" w:hAnsi="Arial" w:cs="Arial"/>
          <w:b/>
          <w:bCs/>
        </w:rPr>
        <w:t xml:space="preserve"> </w:t>
      </w:r>
      <w:r w:rsidRPr="00066253">
        <w:rPr>
          <w:rFonts w:ascii="Arial" w:hAnsi="Arial" w:cs="Arial"/>
        </w:rPr>
        <w:t>Residencial Flórida.</w:t>
      </w:r>
    </w:p>
    <w:p w14:paraId="38F7B85E" w14:textId="77777777" w:rsid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</w:p>
    <w:p w14:paraId="3A5BD0E1" w14:textId="569F5FAC" w:rsidR="00066253" w:rsidRDefault="00066253" w:rsidP="00066253">
      <w:pPr>
        <w:spacing w:after="0" w:line="240" w:lineRule="auto"/>
        <w:ind w:firstLine="1418"/>
        <w:jc w:val="both"/>
        <w:rPr>
          <w:rFonts w:ascii="Arial" w:hAnsi="Arial" w:cs="Arial"/>
        </w:rPr>
      </w:pPr>
      <w:r w:rsidRPr="00066253">
        <w:rPr>
          <w:rFonts w:ascii="Arial" w:hAnsi="Arial" w:cs="Arial"/>
          <w:b/>
          <w:bCs/>
        </w:rPr>
        <w:t xml:space="preserve">Art. 2º </w:t>
      </w:r>
      <w:r w:rsidRPr="00066253">
        <w:rPr>
          <w:rFonts w:ascii="Arial" w:hAnsi="Arial" w:cs="Arial"/>
        </w:rPr>
        <w:t>Esta Lei entra em vigor na data da sua publicação.</w:t>
      </w:r>
    </w:p>
    <w:p w14:paraId="2175A6BA" w14:textId="77777777" w:rsidR="00CF7ADD" w:rsidRDefault="00CF7ADD" w:rsidP="00E1558A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5D06B55B" w14:textId="2BC0E09D" w:rsidR="00E1558A" w:rsidRPr="001F1763" w:rsidRDefault="00E1558A" w:rsidP="00E1558A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65684371" w14:textId="5A735E6D" w:rsidR="00E1558A" w:rsidRPr="001F1763" w:rsidRDefault="00E1558A" w:rsidP="00E1558A">
      <w:pPr>
        <w:spacing w:line="240" w:lineRule="auto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 xml:space="preserve">Campo Mourão, </w:t>
      </w:r>
      <w:r w:rsidR="00CF7ADD">
        <w:rPr>
          <w:rFonts w:ascii="Arial" w:hAnsi="Arial" w:cs="Arial"/>
        </w:rPr>
        <w:t>12</w:t>
      </w:r>
      <w:r w:rsidRPr="001F1763">
        <w:rPr>
          <w:rFonts w:ascii="Arial" w:hAnsi="Arial" w:cs="Arial"/>
        </w:rPr>
        <w:t xml:space="preserve"> de </w:t>
      </w:r>
      <w:r w:rsidR="00CF7ADD">
        <w:rPr>
          <w:rFonts w:ascii="Arial" w:hAnsi="Arial" w:cs="Arial"/>
        </w:rPr>
        <w:t>maio</w:t>
      </w:r>
      <w:r w:rsidRPr="001F1763">
        <w:rPr>
          <w:rFonts w:ascii="Arial" w:hAnsi="Arial" w:cs="Arial"/>
        </w:rPr>
        <w:t xml:space="preserve"> de 2026</w:t>
      </w:r>
    </w:p>
    <w:p w14:paraId="211348AA" w14:textId="77777777" w:rsidR="00CF7ADD" w:rsidRDefault="00CF7ADD" w:rsidP="00E1558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13FB3646" w14:textId="77777777" w:rsidR="00CF7ADD" w:rsidRDefault="00CF7ADD" w:rsidP="00E1558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5891C104" w14:textId="77777777" w:rsidR="00CF7ADD" w:rsidRDefault="00CF7ADD" w:rsidP="00E1558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14D78974" w14:textId="77777777" w:rsidR="00CF7ADD" w:rsidRDefault="00CF7ADD" w:rsidP="00E1558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</w:rPr>
      </w:pPr>
    </w:p>
    <w:p w14:paraId="5F7E7B7A" w14:textId="6AA69CBA" w:rsidR="00E1558A" w:rsidRPr="001F1763" w:rsidRDefault="00E1558A" w:rsidP="00E1558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</w:rPr>
        <w:t>João Douglas Fabrício</w:t>
      </w:r>
    </w:p>
    <w:p w14:paraId="1253D489" w14:textId="77777777" w:rsidR="00E1558A" w:rsidRPr="001F1763" w:rsidRDefault="00E1558A" w:rsidP="00E1558A">
      <w:pPr>
        <w:widowControl w:val="0"/>
        <w:spacing w:line="240" w:lineRule="auto"/>
        <w:ind w:right="-1"/>
        <w:jc w:val="center"/>
        <w:rPr>
          <w:rFonts w:ascii="Arial" w:hAnsi="Arial" w:cs="Arial"/>
          <w:b/>
        </w:rPr>
      </w:pPr>
      <w:r w:rsidRPr="001F1763">
        <w:rPr>
          <w:rFonts w:ascii="Arial" w:hAnsi="Arial" w:cs="Arial"/>
          <w:b/>
        </w:rPr>
        <w:t>Prefeito Municipal</w:t>
      </w:r>
    </w:p>
    <w:sectPr w:rsidR="00E1558A" w:rsidRPr="001F1763" w:rsidSect="00E1558A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1604C" w14:textId="77777777" w:rsidR="00757BE5" w:rsidRDefault="00757BE5" w:rsidP="00066253">
      <w:pPr>
        <w:spacing w:after="0" w:line="240" w:lineRule="auto"/>
      </w:pPr>
      <w:r>
        <w:separator/>
      </w:r>
    </w:p>
  </w:endnote>
  <w:endnote w:type="continuationSeparator" w:id="0">
    <w:p w14:paraId="3E903D3F" w14:textId="77777777" w:rsidR="00757BE5" w:rsidRDefault="00757BE5" w:rsidP="00066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2888C" w14:textId="77777777" w:rsidR="00757BE5" w:rsidRDefault="00757BE5" w:rsidP="00066253">
      <w:pPr>
        <w:spacing w:after="0" w:line="240" w:lineRule="auto"/>
      </w:pPr>
      <w:r>
        <w:separator/>
      </w:r>
    </w:p>
  </w:footnote>
  <w:footnote w:type="continuationSeparator" w:id="0">
    <w:p w14:paraId="1FAC5E14" w14:textId="77777777" w:rsidR="00757BE5" w:rsidRDefault="00757BE5" w:rsidP="000662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253"/>
    <w:rsid w:val="00066253"/>
    <w:rsid w:val="000737B6"/>
    <w:rsid w:val="000D54F7"/>
    <w:rsid w:val="0027091F"/>
    <w:rsid w:val="002E3316"/>
    <w:rsid w:val="004F7644"/>
    <w:rsid w:val="00555CEA"/>
    <w:rsid w:val="006C11E5"/>
    <w:rsid w:val="00757BE5"/>
    <w:rsid w:val="00863EE6"/>
    <w:rsid w:val="008E6FB4"/>
    <w:rsid w:val="00B2276A"/>
    <w:rsid w:val="00BA66A3"/>
    <w:rsid w:val="00CF7ADD"/>
    <w:rsid w:val="00D16534"/>
    <w:rsid w:val="00E1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02AB"/>
  <w15:chartTrackingRefBased/>
  <w15:docId w15:val="{DAD2E311-8888-4C92-8DC7-394B40A2B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253"/>
    <w:pPr>
      <w:spacing w:line="278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6625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25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25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25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25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25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25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25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25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2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2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2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2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2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2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253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253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CitaoChar">
    <w:name w:val="Citação Char"/>
    <w:basedOn w:val="Fontepargpadro"/>
    <w:link w:val="Citao"/>
    <w:uiPriority w:val="29"/>
    <w:rsid w:val="000662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253"/>
    <w:pPr>
      <w:spacing w:line="259" w:lineRule="auto"/>
      <w:ind w:left="720"/>
      <w:contextualSpacing/>
    </w:pPr>
    <w:rPr>
      <w:sz w:val="22"/>
      <w:szCs w:val="22"/>
    </w:rPr>
  </w:style>
  <w:style w:type="character" w:styleId="nfaseIntensa">
    <w:name w:val="Intense Emphasis"/>
    <w:basedOn w:val="Fontepargpadro"/>
    <w:uiPriority w:val="21"/>
    <w:qFormat/>
    <w:rsid w:val="000662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2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25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0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66253"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0662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6253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06625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6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1558A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kern w:val="0"/>
      <w:sz w:val="18"/>
      <w:szCs w:val="18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2026-04-10T18:11:00Z</dcterms:created>
  <dcterms:modified xsi:type="dcterms:W3CDTF">2026-05-12T11:50:00Z</dcterms:modified>
</cp:coreProperties>
</file>