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604F2C" w:rsidP="00604F2C">
      <w:pPr>
        <w:tabs>
          <w:tab w:val="center" w:pos="4252"/>
        </w:tabs>
        <w:jc w:val="both"/>
        <w:rPr>
          <w:b/>
          <w:color w:val="003366"/>
        </w:rPr>
      </w:pPr>
      <w:r>
        <w:rPr>
          <w:b/>
          <w:color w:val="003366"/>
        </w:rPr>
        <w:tab/>
      </w:r>
      <w:r w:rsidR="004F6ACB" w:rsidRPr="008350D5">
        <w:rPr>
          <w:b/>
          <w:color w:val="003366"/>
        </w:rPr>
        <w:fldChar w:fldCharType="begin"/>
      </w:r>
      <w:r w:rsidR="004F6ACB" w:rsidRPr="008350D5">
        <w:rPr>
          <w:b/>
          <w:color w:val="003366"/>
        </w:rPr>
        <w:instrText xml:space="preserve"> LINK PBrush "C:\\WINDOWS\\BRASAO.BMP!295 30 568 302" "" \a \p  \* MERGEFORMAT </w:instrText>
      </w:r>
      <w:r w:rsidR="004F6ACB" w:rsidRPr="008350D5">
        <w:rPr>
          <w:b/>
          <w:color w:val="003366"/>
        </w:rPr>
        <w:fldChar w:fldCharType="separate"/>
      </w:r>
      <w:r w:rsidR="004F6ACB" w:rsidRPr="008350D5">
        <w:rPr>
          <w:b/>
          <w:noProof/>
          <w:color w:val="003366"/>
        </w:rPr>
        <w:drawing>
          <wp:inline distT="0" distB="0" distL="0" distR="0" wp14:anchorId="54A02984" wp14:editId="1F659EFF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6ACB"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proofErr w:type="spellStart"/>
      <w:r w:rsidRPr="008350D5">
        <w:rPr>
          <w:b/>
          <w:sz w:val="20"/>
        </w:rPr>
        <w:t>Email</w:t>
      </w:r>
      <w:proofErr w:type="spellEnd"/>
      <w:r w:rsidRPr="008350D5">
        <w:rPr>
          <w:b/>
          <w:sz w:val="20"/>
        </w:rPr>
        <w:t xml:space="preserve">: </w:t>
      </w:r>
      <w:hyperlink r:id="rId8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7E6234" w:rsidRDefault="007E6234" w:rsidP="00B757FE">
      <w:pPr>
        <w:jc w:val="both"/>
        <w:rPr>
          <w:sz w:val="20"/>
        </w:rPr>
      </w:pPr>
    </w:p>
    <w:p w:rsidR="007E6234" w:rsidRPr="00627FF8" w:rsidRDefault="007E6234" w:rsidP="00B757FE">
      <w:pPr>
        <w:jc w:val="both"/>
        <w:rPr>
          <w:sz w:val="28"/>
          <w:szCs w:val="28"/>
        </w:rPr>
      </w:pPr>
    </w:p>
    <w:p w:rsidR="006336C2" w:rsidRPr="002F0BF2" w:rsidRDefault="007E6234" w:rsidP="00B757FE">
      <w:pPr>
        <w:jc w:val="both"/>
        <w:rPr>
          <w:rFonts w:ascii="Arial Narrow" w:hAnsi="Arial Narrow"/>
          <w:sz w:val="28"/>
          <w:szCs w:val="28"/>
        </w:rPr>
      </w:pPr>
      <w:r w:rsidRPr="002F0BF2">
        <w:rPr>
          <w:rFonts w:ascii="Arial Narrow" w:hAnsi="Arial Narrow"/>
          <w:sz w:val="28"/>
          <w:szCs w:val="28"/>
        </w:rPr>
        <w:t>RESOLUÇÃO</w:t>
      </w:r>
      <w:r w:rsidR="004E09A4">
        <w:rPr>
          <w:rFonts w:ascii="Arial Narrow" w:hAnsi="Arial Narrow"/>
          <w:sz w:val="28"/>
          <w:szCs w:val="28"/>
        </w:rPr>
        <w:t xml:space="preserve"> DA PRESIDENCIA 0</w:t>
      </w:r>
      <w:r w:rsidR="004C46BF">
        <w:rPr>
          <w:rFonts w:ascii="Arial Narrow" w:hAnsi="Arial Narrow"/>
          <w:sz w:val="28"/>
          <w:szCs w:val="28"/>
        </w:rPr>
        <w:t>04</w:t>
      </w:r>
      <w:r w:rsidRPr="002F0BF2">
        <w:rPr>
          <w:rFonts w:ascii="Arial Narrow" w:hAnsi="Arial Narrow"/>
          <w:sz w:val="28"/>
          <w:szCs w:val="28"/>
        </w:rPr>
        <w:t>/201</w:t>
      </w:r>
      <w:r w:rsidR="004C46BF">
        <w:rPr>
          <w:rFonts w:ascii="Arial Narrow" w:hAnsi="Arial Narrow"/>
          <w:sz w:val="28"/>
          <w:szCs w:val="28"/>
        </w:rPr>
        <w:t>9</w:t>
      </w:r>
      <w:r w:rsidR="006336C2" w:rsidRPr="002F0BF2">
        <w:rPr>
          <w:rFonts w:ascii="Arial Narrow" w:hAnsi="Arial Narrow"/>
          <w:sz w:val="28"/>
          <w:szCs w:val="28"/>
        </w:rPr>
        <w:t xml:space="preserve"> DE </w:t>
      </w:r>
      <w:r w:rsidR="00164F12" w:rsidRPr="002F0BF2">
        <w:rPr>
          <w:rFonts w:ascii="Arial Narrow" w:hAnsi="Arial Narrow"/>
          <w:sz w:val="28"/>
          <w:szCs w:val="28"/>
        </w:rPr>
        <w:t>0</w:t>
      </w:r>
      <w:r w:rsidR="004C46BF">
        <w:rPr>
          <w:rFonts w:ascii="Arial Narrow" w:hAnsi="Arial Narrow"/>
          <w:sz w:val="28"/>
          <w:szCs w:val="28"/>
        </w:rPr>
        <w:t>2</w:t>
      </w:r>
      <w:r w:rsidR="006336C2" w:rsidRPr="002F0BF2">
        <w:rPr>
          <w:rFonts w:ascii="Arial Narrow" w:hAnsi="Arial Narrow"/>
          <w:sz w:val="28"/>
          <w:szCs w:val="28"/>
        </w:rPr>
        <w:t xml:space="preserve"> DE </w:t>
      </w:r>
      <w:r w:rsidR="004C46BF">
        <w:rPr>
          <w:rFonts w:ascii="Arial Narrow" w:hAnsi="Arial Narrow"/>
          <w:sz w:val="28"/>
          <w:szCs w:val="28"/>
        </w:rPr>
        <w:t>ABRIL</w:t>
      </w:r>
      <w:r w:rsidR="006336C2" w:rsidRPr="002F0BF2">
        <w:rPr>
          <w:rFonts w:ascii="Arial Narrow" w:hAnsi="Arial Narrow"/>
          <w:sz w:val="28"/>
          <w:szCs w:val="28"/>
        </w:rPr>
        <w:t xml:space="preserve"> DE 201</w:t>
      </w:r>
      <w:r w:rsidR="004C46BF">
        <w:rPr>
          <w:rFonts w:ascii="Arial Narrow" w:hAnsi="Arial Narrow"/>
          <w:sz w:val="28"/>
          <w:szCs w:val="28"/>
        </w:rPr>
        <w:t>9</w:t>
      </w:r>
    </w:p>
    <w:p w:rsidR="006336C2" w:rsidRPr="002F0BF2" w:rsidRDefault="006336C2" w:rsidP="00B757FE">
      <w:pPr>
        <w:jc w:val="both"/>
        <w:rPr>
          <w:rFonts w:ascii="Arial Narrow" w:hAnsi="Arial Narrow"/>
          <w:sz w:val="28"/>
          <w:szCs w:val="28"/>
        </w:rPr>
      </w:pPr>
    </w:p>
    <w:p w:rsidR="002F0BF2" w:rsidRPr="002F0BF2" w:rsidRDefault="002F0BF2" w:rsidP="00627FF8">
      <w:pPr>
        <w:ind w:left="5103"/>
        <w:jc w:val="both"/>
        <w:rPr>
          <w:rFonts w:ascii="Arial Narrow" w:hAnsi="Arial Narrow"/>
          <w:sz w:val="28"/>
          <w:szCs w:val="28"/>
        </w:rPr>
      </w:pPr>
    </w:p>
    <w:p w:rsidR="002F0BF2" w:rsidRPr="002F0BF2" w:rsidRDefault="002F0BF2" w:rsidP="00627FF8">
      <w:pPr>
        <w:ind w:left="5103"/>
        <w:jc w:val="both"/>
        <w:rPr>
          <w:rFonts w:ascii="Arial Narrow" w:hAnsi="Arial Narrow"/>
          <w:sz w:val="28"/>
          <w:szCs w:val="28"/>
        </w:rPr>
      </w:pPr>
    </w:p>
    <w:p w:rsidR="006336C2" w:rsidRPr="006253E1" w:rsidRDefault="006336C2" w:rsidP="00627FF8">
      <w:pPr>
        <w:ind w:left="5103"/>
        <w:jc w:val="both"/>
        <w:rPr>
          <w:rFonts w:ascii="Arial Narrow" w:hAnsi="Arial Narrow"/>
          <w:szCs w:val="24"/>
        </w:rPr>
      </w:pPr>
      <w:r w:rsidRPr="006253E1">
        <w:rPr>
          <w:rFonts w:ascii="Arial Narrow" w:hAnsi="Arial Narrow"/>
          <w:szCs w:val="24"/>
        </w:rPr>
        <w:t>CRIA COMISSÃO PARLAMENTAR DE INQUERITO, PARA APURAR FATOS REFERENTES AO REQUERIMENTO Nº. 00</w:t>
      </w:r>
      <w:r w:rsidR="00F23055">
        <w:rPr>
          <w:rFonts w:ascii="Arial Narrow" w:hAnsi="Arial Narrow"/>
          <w:szCs w:val="24"/>
        </w:rPr>
        <w:t>3</w:t>
      </w:r>
      <w:r w:rsidRPr="006253E1">
        <w:rPr>
          <w:rFonts w:ascii="Arial Narrow" w:hAnsi="Arial Narrow"/>
          <w:szCs w:val="24"/>
        </w:rPr>
        <w:t>/201</w:t>
      </w:r>
      <w:r w:rsidR="00F23055">
        <w:rPr>
          <w:rFonts w:ascii="Arial Narrow" w:hAnsi="Arial Narrow"/>
          <w:szCs w:val="24"/>
        </w:rPr>
        <w:t>9</w:t>
      </w:r>
    </w:p>
    <w:p w:rsidR="007E6234" w:rsidRPr="006253E1" w:rsidRDefault="00627FF8" w:rsidP="00627FF8">
      <w:pPr>
        <w:ind w:left="5103"/>
        <w:jc w:val="both"/>
        <w:rPr>
          <w:rFonts w:ascii="Arial Narrow" w:hAnsi="Arial Narrow"/>
          <w:szCs w:val="24"/>
        </w:rPr>
      </w:pPr>
      <w:r w:rsidRPr="006253E1">
        <w:rPr>
          <w:rFonts w:ascii="Arial Narrow" w:hAnsi="Arial Narrow"/>
          <w:szCs w:val="24"/>
        </w:rPr>
        <w:t>DA CAMARA MUNICIPAL DE SÃO FELIPE D’OESTE-RO E DA OUTRAS DISPOSIÇÕES.</w:t>
      </w:r>
    </w:p>
    <w:p w:rsidR="00627FF8" w:rsidRPr="006253E1" w:rsidRDefault="00627FF8" w:rsidP="00B757FE">
      <w:pPr>
        <w:jc w:val="both"/>
        <w:rPr>
          <w:rFonts w:ascii="Arial Narrow" w:hAnsi="Arial Narrow"/>
          <w:szCs w:val="24"/>
        </w:rPr>
      </w:pPr>
    </w:p>
    <w:p w:rsidR="00627FF8" w:rsidRPr="002F0BF2" w:rsidRDefault="00627FF8" w:rsidP="00B757FE">
      <w:pPr>
        <w:jc w:val="both"/>
        <w:rPr>
          <w:rFonts w:ascii="Arial Narrow" w:hAnsi="Arial Narrow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O Presidente da Câmara Municipal de São Felipe D’Oeste-RO, no uso de suas atribuições que lhe são conferidas </w:t>
      </w:r>
      <w:r w:rsidR="006336C2" w:rsidRPr="002F0BF2">
        <w:rPr>
          <w:rFonts w:ascii="Arial Narrow" w:hAnsi="Arial Narrow" w:cs="Arial"/>
          <w:sz w:val="28"/>
          <w:szCs w:val="28"/>
        </w:rPr>
        <w:t>no Artigo 65 do Regimento Interno</w:t>
      </w:r>
      <w:r w:rsidR="002F0BF2" w:rsidRPr="002F0BF2">
        <w:rPr>
          <w:rFonts w:ascii="Arial Narrow" w:hAnsi="Arial Narrow" w:cs="Arial"/>
          <w:sz w:val="28"/>
          <w:szCs w:val="28"/>
        </w:rPr>
        <w:t xml:space="preserve"> desta casa</w:t>
      </w:r>
      <w:r w:rsidR="006336C2" w:rsidRPr="002F0BF2">
        <w:rPr>
          <w:rFonts w:ascii="Arial Narrow" w:hAnsi="Arial Narrow" w:cs="Arial"/>
          <w:sz w:val="28"/>
          <w:szCs w:val="28"/>
        </w:rPr>
        <w:t>, CRIA A COMISSÃO PARLAMENTAR DE INQUÉRITO e dá outras providências.</w:t>
      </w:r>
    </w:p>
    <w:p w:rsidR="006336C2" w:rsidRPr="002F0BF2" w:rsidRDefault="006336C2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6336C2" w:rsidRPr="002F0BF2" w:rsidRDefault="006336C2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RESOLUÇÃO</w:t>
      </w: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11493C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Art. 1º.</w:t>
      </w:r>
      <w:r w:rsidR="0011493C" w:rsidRPr="002F0BF2">
        <w:rPr>
          <w:rFonts w:ascii="Arial Narrow" w:hAnsi="Arial Narrow" w:cs="Arial"/>
          <w:sz w:val="28"/>
          <w:szCs w:val="28"/>
        </w:rPr>
        <w:t xml:space="preserve"> </w:t>
      </w:r>
      <w:r w:rsidR="006336C2" w:rsidRPr="002F0BF2">
        <w:rPr>
          <w:rFonts w:ascii="Arial Narrow" w:hAnsi="Arial Narrow" w:cs="Arial"/>
          <w:sz w:val="28"/>
          <w:szCs w:val="28"/>
        </w:rPr>
        <w:t xml:space="preserve">Fica criada a COMISSÃO </w:t>
      </w:r>
      <w:r w:rsidR="0011493C" w:rsidRPr="002F0BF2">
        <w:rPr>
          <w:rFonts w:ascii="Arial Narrow" w:hAnsi="Arial Narrow" w:cs="Arial"/>
          <w:sz w:val="28"/>
          <w:szCs w:val="28"/>
        </w:rPr>
        <w:t>PARLAMENTAR</w:t>
      </w:r>
      <w:r w:rsidR="006336C2" w:rsidRPr="002F0BF2">
        <w:rPr>
          <w:rFonts w:ascii="Arial Narrow" w:hAnsi="Arial Narrow" w:cs="Arial"/>
          <w:sz w:val="28"/>
          <w:szCs w:val="28"/>
        </w:rPr>
        <w:t xml:space="preserve"> DE INQUÉRI</w:t>
      </w:r>
      <w:r w:rsidR="00F23055">
        <w:rPr>
          <w:rFonts w:ascii="Arial Narrow" w:hAnsi="Arial Narrow" w:cs="Arial"/>
          <w:sz w:val="28"/>
          <w:szCs w:val="28"/>
        </w:rPr>
        <w:t>T</w:t>
      </w:r>
      <w:r w:rsidR="006336C2" w:rsidRPr="002F0BF2">
        <w:rPr>
          <w:rFonts w:ascii="Arial Narrow" w:hAnsi="Arial Narrow" w:cs="Arial"/>
          <w:sz w:val="28"/>
          <w:szCs w:val="28"/>
        </w:rPr>
        <w:t>O</w:t>
      </w:r>
      <w:r w:rsidR="0011493C" w:rsidRPr="002F0BF2">
        <w:rPr>
          <w:rFonts w:ascii="Arial Narrow" w:hAnsi="Arial Narrow" w:cs="Arial"/>
          <w:sz w:val="28"/>
          <w:szCs w:val="28"/>
        </w:rPr>
        <w:t>:</w:t>
      </w:r>
    </w:p>
    <w:p w:rsidR="00682635" w:rsidRPr="002F0BF2" w:rsidRDefault="00682635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6336C2" w:rsidRPr="002F0BF2" w:rsidRDefault="00627FF8" w:rsidP="00682635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Art. 2º. </w:t>
      </w:r>
      <w:r w:rsidR="006336C2" w:rsidRPr="002F0BF2">
        <w:rPr>
          <w:rFonts w:ascii="Arial Narrow" w:hAnsi="Arial Narrow" w:cs="Arial"/>
          <w:sz w:val="28"/>
          <w:szCs w:val="28"/>
        </w:rPr>
        <w:t>A presente comissão é composta pelos seguintes membros:</w:t>
      </w:r>
    </w:p>
    <w:p w:rsidR="006253E1" w:rsidRPr="006253E1" w:rsidRDefault="00F23055" w:rsidP="006253E1">
      <w:pPr>
        <w:pStyle w:val="Pargrafoda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FRANCISCO ALVES TEIXEIRA</w:t>
      </w:r>
      <w:r w:rsidR="006253E1" w:rsidRPr="002F0BF2">
        <w:rPr>
          <w:rFonts w:ascii="Arial Narrow" w:hAnsi="Arial Narrow"/>
          <w:sz w:val="28"/>
          <w:szCs w:val="28"/>
        </w:rPr>
        <w:t xml:space="preserve"> – </w:t>
      </w:r>
      <w:r>
        <w:rPr>
          <w:rFonts w:ascii="Arial Narrow" w:hAnsi="Arial Narrow"/>
          <w:sz w:val="28"/>
          <w:szCs w:val="28"/>
        </w:rPr>
        <w:t>PT</w:t>
      </w:r>
    </w:p>
    <w:p w:rsidR="00164F12" w:rsidRPr="002F0BF2" w:rsidRDefault="00F23055" w:rsidP="00164F12">
      <w:pPr>
        <w:pStyle w:val="Pargrafoda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ANTONIA FERREIRA - PSB</w:t>
      </w:r>
      <w:r w:rsidR="00164F12" w:rsidRPr="002F0BF2">
        <w:rPr>
          <w:rFonts w:ascii="Arial Narrow" w:hAnsi="Arial Narrow"/>
          <w:sz w:val="28"/>
          <w:szCs w:val="28"/>
        </w:rPr>
        <w:t>;</w:t>
      </w:r>
    </w:p>
    <w:p w:rsidR="00164F12" w:rsidRPr="002F0BF2" w:rsidRDefault="00164F12" w:rsidP="00164F12">
      <w:pPr>
        <w:pStyle w:val="Pargrafoda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2F0BF2">
        <w:rPr>
          <w:rFonts w:ascii="Arial Narrow" w:hAnsi="Arial Narrow"/>
          <w:sz w:val="28"/>
          <w:szCs w:val="28"/>
        </w:rPr>
        <w:t xml:space="preserve">JOSÉ PEREIRA DUARTE – PR   </w:t>
      </w:r>
    </w:p>
    <w:p w:rsidR="00164F12" w:rsidRPr="002F0BF2" w:rsidRDefault="00164F12" w:rsidP="00164F12">
      <w:pPr>
        <w:pStyle w:val="PargrafodaLista"/>
        <w:ind w:left="405"/>
        <w:jc w:val="both"/>
        <w:rPr>
          <w:rFonts w:ascii="Arial Narrow" w:hAnsi="Arial Narrow"/>
          <w:sz w:val="28"/>
          <w:szCs w:val="28"/>
        </w:rPr>
      </w:pPr>
      <w:r w:rsidRPr="002F0BF2">
        <w:rPr>
          <w:rFonts w:ascii="Arial Narrow" w:hAnsi="Arial Narrow"/>
          <w:sz w:val="28"/>
          <w:szCs w:val="28"/>
        </w:rPr>
        <w:t xml:space="preserve">    </w:t>
      </w:r>
    </w:p>
    <w:p w:rsidR="00164F12" w:rsidRPr="002F0BF2" w:rsidRDefault="00164F12" w:rsidP="00682635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Art. 3º A presente comissão tem como atribuição especifica</w:t>
      </w:r>
      <w:r w:rsidRPr="002F0BF2">
        <w:rPr>
          <w:rFonts w:ascii="Arial Narrow" w:hAnsi="Arial Narrow"/>
          <w:sz w:val="28"/>
          <w:szCs w:val="28"/>
        </w:rPr>
        <w:t xml:space="preserve"> </w:t>
      </w:r>
      <w:r w:rsidRPr="002F0BF2">
        <w:rPr>
          <w:rFonts w:ascii="Arial Narrow" w:hAnsi="Arial Narrow"/>
          <w:b/>
          <w:sz w:val="28"/>
          <w:szCs w:val="28"/>
          <w:u w:val="single"/>
        </w:rPr>
        <w:t>apurar os fatos</w:t>
      </w:r>
      <w:r w:rsidRPr="002F0BF2">
        <w:rPr>
          <w:rFonts w:ascii="Arial Narrow" w:hAnsi="Arial Narrow"/>
          <w:sz w:val="28"/>
          <w:szCs w:val="28"/>
        </w:rPr>
        <w:t xml:space="preserve"> REFERENTES</w:t>
      </w:r>
      <w:r w:rsidR="00E63DAC">
        <w:rPr>
          <w:rFonts w:ascii="Arial Narrow" w:hAnsi="Arial Narrow"/>
          <w:sz w:val="28"/>
          <w:szCs w:val="28"/>
        </w:rPr>
        <w:t xml:space="preserve"> A</w:t>
      </w:r>
      <w:r w:rsidRPr="002F0BF2">
        <w:rPr>
          <w:rFonts w:ascii="Arial Narrow" w:hAnsi="Arial Narrow"/>
          <w:sz w:val="28"/>
          <w:szCs w:val="28"/>
        </w:rPr>
        <w:t xml:space="preserve"> </w:t>
      </w:r>
      <w:r w:rsidR="00F23055">
        <w:rPr>
          <w:rFonts w:ascii="Arial Narrow" w:hAnsi="Arial Narrow"/>
          <w:sz w:val="28"/>
          <w:szCs w:val="28"/>
        </w:rPr>
        <w:t xml:space="preserve">SUPOSTO SUPERFATURAMENTO DE COMPRA DE </w:t>
      </w:r>
      <w:proofErr w:type="gramStart"/>
      <w:r w:rsidR="00F23055">
        <w:rPr>
          <w:rFonts w:ascii="Arial Narrow" w:hAnsi="Arial Narrow"/>
          <w:sz w:val="28"/>
          <w:szCs w:val="28"/>
        </w:rPr>
        <w:t>PEÇAS</w:t>
      </w:r>
      <w:r w:rsidR="008D04A2" w:rsidRPr="002F0BF2">
        <w:rPr>
          <w:rFonts w:ascii="Arial Narrow" w:hAnsi="Arial Narrow"/>
          <w:sz w:val="28"/>
          <w:szCs w:val="28"/>
        </w:rPr>
        <w:t xml:space="preserve">  conforme</w:t>
      </w:r>
      <w:proofErr w:type="gramEnd"/>
      <w:r w:rsidR="008D04A2" w:rsidRPr="002F0BF2">
        <w:rPr>
          <w:rFonts w:ascii="Arial Narrow" w:hAnsi="Arial Narrow"/>
          <w:sz w:val="28"/>
          <w:szCs w:val="28"/>
        </w:rPr>
        <w:t xml:space="preserve"> documentos apresentados</w:t>
      </w:r>
      <w:r w:rsidR="002C4EA0">
        <w:rPr>
          <w:rFonts w:ascii="Arial Narrow" w:hAnsi="Arial Narrow"/>
          <w:sz w:val="28"/>
          <w:szCs w:val="28"/>
        </w:rPr>
        <w:t xml:space="preserve"> pelos vereadores</w:t>
      </w:r>
      <w:r w:rsidR="00E63DAC">
        <w:rPr>
          <w:rFonts w:ascii="Arial Narrow" w:hAnsi="Arial Narrow"/>
          <w:sz w:val="28"/>
          <w:szCs w:val="28"/>
        </w:rPr>
        <w:t xml:space="preserve"> Francisco Alves Teixeira, Antônia Ferreira, Cicero Sampaio Leite, Luiz Fernandes de Oliveira e Edmar Inácio Rosa, autor e </w:t>
      </w:r>
      <w:proofErr w:type="spellStart"/>
      <w:r w:rsidR="00E63DAC">
        <w:rPr>
          <w:rFonts w:ascii="Arial Narrow" w:hAnsi="Arial Narrow"/>
          <w:sz w:val="28"/>
          <w:szCs w:val="28"/>
        </w:rPr>
        <w:t>co-autores</w:t>
      </w:r>
      <w:proofErr w:type="spellEnd"/>
      <w:r w:rsidR="00E63DAC">
        <w:rPr>
          <w:rFonts w:ascii="Arial Narrow" w:hAnsi="Arial Narrow"/>
          <w:sz w:val="28"/>
          <w:szCs w:val="28"/>
        </w:rPr>
        <w:t xml:space="preserve"> do Requerimento nº 003/2019.</w:t>
      </w:r>
    </w:p>
    <w:p w:rsidR="008D04A2" w:rsidRPr="002F0BF2" w:rsidRDefault="00164F12" w:rsidP="00682635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Art. 4º </w:t>
      </w:r>
      <w:r w:rsidR="005C014A" w:rsidRPr="002F0BF2">
        <w:rPr>
          <w:rFonts w:ascii="Arial Narrow" w:hAnsi="Arial Narrow" w:cs="Arial"/>
          <w:sz w:val="28"/>
          <w:szCs w:val="28"/>
        </w:rPr>
        <w:t xml:space="preserve">Será investigado se </w:t>
      </w:r>
      <w:r w:rsidR="002C4EA0">
        <w:rPr>
          <w:rFonts w:ascii="Arial Narrow" w:hAnsi="Arial Narrow" w:cs="Arial"/>
          <w:sz w:val="28"/>
          <w:szCs w:val="28"/>
        </w:rPr>
        <w:t>realm</w:t>
      </w:r>
      <w:r w:rsidR="00E63DAC">
        <w:rPr>
          <w:rFonts w:ascii="Arial Narrow" w:hAnsi="Arial Narrow" w:cs="Arial"/>
          <w:sz w:val="28"/>
          <w:szCs w:val="28"/>
        </w:rPr>
        <w:t>ente houve superfaturamento nas compras das peças</w:t>
      </w:r>
      <w:r w:rsidR="005C014A" w:rsidRPr="002F0BF2">
        <w:rPr>
          <w:rFonts w:ascii="Arial Narrow" w:hAnsi="Arial Narrow" w:cs="Arial"/>
          <w:sz w:val="28"/>
          <w:szCs w:val="28"/>
        </w:rPr>
        <w:t xml:space="preserve">. </w:t>
      </w:r>
    </w:p>
    <w:p w:rsidR="002F0BF2" w:rsidRPr="002F0BF2" w:rsidRDefault="002F0BF2" w:rsidP="00682635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lastRenderedPageBreak/>
        <w:t xml:space="preserve">Art. 5º A presente comissão pautará suas atividades especialmente no disposto nos Artigos 40 e 65 do Regimento Interno, bem como, na Lei Orgânica Municipal e Constituição Federal e demais normas </w:t>
      </w:r>
      <w:r>
        <w:rPr>
          <w:rFonts w:ascii="Arial Narrow" w:hAnsi="Arial Narrow" w:cs="Arial"/>
          <w:sz w:val="28"/>
          <w:szCs w:val="28"/>
        </w:rPr>
        <w:t xml:space="preserve">legais </w:t>
      </w:r>
      <w:r w:rsidRPr="002F0BF2">
        <w:rPr>
          <w:rFonts w:ascii="Arial Narrow" w:hAnsi="Arial Narrow" w:cs="Arial"/>
          <w:sz w:val="28"/>
          <w:szCs w:val="28"/>
        </w:rPr>
        <w:t>correlatas.</w:t>
      </w: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Art. 6º</w:t>
      </w:r>
      <w:r>
        <w:rPr>
          <w:rFonts w:ascii="Arial Narrow" w:hAnsi="Arial Narrow" w:cs="Arial"/>
          <w:sz w:val="28"/>
          <w:szCs w:val="28"/>
        </w:rPr>
        <w:t xml:space="preserve"> a presente comissão tem o prazo de </w:t>
      </w:r>
      <w:r w:rsidR="00E63DAC">
        <w:rPr>
          <w:rFonts w:ascii="Arial Narrow" w:hAnsi="Arial Narrow" w:cs="Arial"/>
          <w:sz w:val="28"/>
          <w:szCs w:val="28"/>
        </w:rPr>
        <w:t>9</w:t>
      </w:r>
      <w:r>
        <w:rPr>
          <w:rFonts w:ascii="Arial Narrow" w:hAnsi="Arial Narrow" w:cs="Arial"/>
          <w:sz w:val="28"/>
          <w:szCs w:val="28"/>
        </w:rPr>
        <w:t>0 dias a contar de sua publicação, podendo ser prorrogado conforme o Regimento Interno.</w:t>
      </w:r>
    </w:p>
    <w:p w:rsidR="006253E1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 </w:t>
      </w:r>
      <w:r>
        <w:rPr>
          <w:rFonts w:ascii="Arial Narrow" w:hAnsi="Arial Narrow" w:cs="Arial"/>
          <w:sz w:val="28"/>
          <w:szCs w:val="28"/>
        </w:rPr>
        <w:t>Art. 7</w:t>
      </w:r>
      <w:r w:rsidRPr="002F0BF2">
        <w:rPr>
          <w:rFonts w:ascii="Arial Narrow" w:hAnsi="Arial Narrow" w:cs="Arial"/>
          <w:sz w:val="28"/>
          <w:szCs w:val="28"/>
        </w:rPr>
        <w:t>º</w:t>
      </w:r>
      <w:r>
        <w:rPr>
          <w:rFonts w:ascii="Arial Narrow" w:hAnsi="Arial Narrow" w:cs="Arial"/>
          <w:sz w:val="28"/>
          <w:szCs w:val="28"/>
        </w:rPr>
        <w:t xml:space="preserve"> </w:t>
      </w:r>
      <w:r w:rsidRPr="002F0BF2">
        <w:rPr>
          <w:rFonts w:ascii="Arial Narrow" w:hAnsi="Arial Narrow" w:cs="Arial"/>
          <w:sz w:val="28"/>
          <w:szCs w:val="28"/>
        </w:rPr>
        <w:t>Esta resolução entra em vigor na data de sua publicação.</w:t>
      </w: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Art. </w:t>
      </w:r>
      <w:r>
        <w:rPr>
          <w:rFonts w:ascii="Arial Narrow" w:hAnsi="Arial Narrow" w:cs="Arial"/>
          <w:sz w:val="28"/>
          <w:szCs w:val="28"/>
        </w:rPr>
        <w:t>8</w:t>
      </w:r>
      <w:r w:rsidRPr="002F0BF2">
        <w:rPr>
          <w:rFonts w:ascii="Arial Narrow" w:hAnsi="Arial Narrow" w:cs="Arial"/>
          <w:sz w:val="28"/>
          <w:szCs w:val="28"/>
        </w:rPr>
        <w:t>º. Revogam as disposições em contrário.</w:t>
      </w: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682635">
      <w:pPr>
        <w:jc w:val="both"/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682635">
      <w:pPr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A97EA7" w:rsidRPr="002F0BF2" w:rsidRDefault="009D6706" w:rsidP="00A97EA7">
      <w:pPr>
        <w:spacing w:before="100" w:beforeAutospacing="1" w:after="100" w:afterAutospacing="1"/>
        <w:jc w:val="right"/>
        <w:rPr>
          <w:rFonts w:ascii="Arial Narrow" w:hAnsi="Arial Narrow" w:cs="Arial"/>
          <w:iCs/>
          <w:color w:val="000000"/>
          <w:sz w:val="28"/>
          <w:szCs w:val="28"/>
        </w:rPr>
      </w:pPr>
      <w:r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Palácio </w:t>
      </w:r>
      <w:r w:rsidR="00C624D2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ANDREY LUCAS MATTE, </w:t>
      </w:r>
      <w:r w:rsidR="00164F12" w:rsidRPr="002F0BF2">
        <w:rPr>
          <w:rFonts w:ascii="Arial Narrow" w:hAnsi="Arial Narrow" w:cs="Arial"/>
          <w:iCs/>
          <w:color w:val="000000"/>
          <w:sz w:val="28"/>
          <w:szCs w:val="28"/>
        </w:rPr>
        <w:t>São Felipe, 0</w:t>
      </w:r>
      <w:r w:rsidR="00E63DAC">
        <w:rPr>
          <w:rFonts w:ascii="Arial Narrow" w:hAnsi="Arial Narrow" w:cs="Arial"/>
          <w:iCs/>
          <w:color w:val="000000"/>
          <w:sz w:val="28"/>
          <w:szCs w:val="28"/>
        </w:rPr>
        <w:t>2</w:t>
      </w:r>
      <w:r w:rsidR="00A97EA7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 de</w:t>
      </w:r>
      <w:r w:rsidR="00164F12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 </w:t>
      </w:r>
      <w:proofErr w:type="gramStart"/>
      <w:r w:rsidR="00E63DAC">
        <w:rPr>
          <w:rFonts w:ascii="Arial Narrow" w:hAnsi="Arial Narrow" w:cs="Arial"/>
          <w:iCs/>
          <w:color w:val="000000"/>
          <w:sz w:val="28"/>
          <w:szCs w:val="28"/>
        </w:rPr>
        <w:t>Abril</w:t>
      </w:r>
      <w:proofErr w:type="gramEnd"/>
      <w:r w:rsidR="00A97EA7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 de 201</w:t>
      </w:r>
      <w:r w:rsidR="006F7C30">
        <w:rPr>
          <w:rFonts w:ascii="Arial Narrow" w:hAnsi="Arial Narrow" w:cs="Arial"/>
          <w:iCs/>
          <w:color w:val="000000"/>
          <w:sz w:val="28"/>
          <w:szCs w:val="28"/>
        </w:rPr>
        <w:t>9</w:t>
      </w:r>
      <w:bookmarkStart w:id="0" w:name="_GoBack"/>
      <w:bookmarkEnd w:id="0"/>
    </w:p>
    <w:p w:rsidR="00A06B2A" w:rsidRPr="002F0BF2" w:rsidRDefault="00A06B2A" w:rsidP="00A97EA7">
      <w:pPr>
        <w:spacing w:before="100" w:beforeAutospacing="1" w:after="100" w:afterAutospacing="1"/>
        <w:jc w:val="right"/>
        <w:rPr>
          <w:rFonts w:ascii="Arial Narrow" w:hAnsi="Arial Narrow" w:cs="Arial"/>
          <w:iCs/>
          <w:color w:val="000000"/>
          <w:sz w:val="28"/>
          <w:szCs w:val="28"/>
        </w:rPr>
      </w:pPr>
    </w:p>
    <w:p w:rsidR="00A97EA7" w:rsidRDefault="00E63DAC" w:rsidP="00C624D2">
      <w:pPr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PAULO HENRIQUE FERRARI – MDB</w:t>
      </w:r>
    </w:p>
    <w:p w:rsidR="00E63DAC" w:rsidRPr="002F0BF2" w:rsidRDefault="00E63DAC" w:rsidP="00C624D2">
      <w:pPr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PRESIDENTE</w:t>
      </w:r>
    </w:p>
    <w:p w:rsidR="00A06B2A" w:rsidRPr="002F0BF2" w:rsidRDefault="00A06B2A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C624D2" w:rsidRPr="002F0BF2" w:rsidRDefault="00C624D2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C624D2" w:rsidRPr="002F0BF2" w:rsidRDefault="00C624D2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443139" w:rsidRPr="002F0BF2" w:rsidRDefault="00443139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443139" w:rsidRPr="002F0BF2" w:rsidRDefault="00443139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C624D2" w:rsidRPr="00C624D2" w:rsidRDefault="00C624D2" w:rsidP="00C624D2">
      <w:pPr>
        <w:jc w:val="center"/>
        <w:rPr>
          <w:rFonts w:ascii="Arial" w:hAnsi="Arial" w:cs="Arial"/>
          <w:sz w:val="20"/>
        </w:rPr>
      </w:pPr>
    </w:p>
    <w:sectPr w:rsidR="00C624D2" w:rsidRPr="00C624D2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1FB" w:rsidRDefault="002D51FB" w:rsidP="00A06B2A">
      <w:r>
        <w:separator/>
      </w:r>
    </w:p>
  </w:endnote>
  <w:endnote w:type="continuationSeparator" w:id="0">
    <w:p w:rsidR="002D51FB" w:rsidRDefault="002D51FB" w:rsidP="00A0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0181842"/>
      <w:docPartObj>
        <w:docPartGallery w:val="Page Numbers (Bottom of Page)"/>
        <w:docPartUnique/>
      </w:docPartObj>
    </w:sdtPr>
    <w:sdtEndPr/>
    <w:sdtContent>
      <w:p w:rsidR="00A06B2A" w:rsidRDefault="00A06B2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C30">
          <w:rPr>
            <w:noProof/>
          </w:rPr>
          <w:t>2</w:t>
        </w:r>
        <w:r>
          <w:fldChar w:fldCharType="end"/>
        </w:r>
      </w:p>
    </w:sdtContent>
  </w:sdt>
  <w:p w:rsidR="00A06B2A" w:rsidRDefault="00A06B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1FB" w:rsidRDefault="002D51FB" w:rsidP="00A06B2A">
      <w:r>
        <w:separator/>
      </w:r>
    </w:p>
  </w:footnote>
  <w:footnote w:type="continuationSeparator" w:id="0">
    <w:p w:rsidR="002D51FB" w:rsidRDefault="002D51FB" w:rsidP="00A0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E8725C"/>
    <w:multiLevelType w:val="hybridMultilevel"/>
    <w:tmpl w:val="B8A88054"/>
    <w:lvl w:ilvl="0" w:tplc="1AE4F00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F71D1"/>
    <w:rsid w:val="0011493C"/>
    <w:rsid w:val="00164F12"/>
    <w:rsid w:val="001A3650"/>
    <w:rsid w:val="001F10F6"/>
    <w:rsid w:val="001F1374"/>
    <w:rsid w:val="002C4EA0"/>
    <w:rsid w:val="002D51FB"/>
    <w:rsid w:val="002F0BF2"/>
    <w:rsid w:val="003B73A8"/>
    <w:rsid w:val="00443139"/>
    <w:rsid w:val="00464854"/>
    <w:rsid w:val="004C46BF"/>
    <w:rsid w:val="004E09A4"/>
    <w:rsid w:val="004F6ACB"/>
    <w:rsid w:val="005C014A"/>
    <w:rsid w:val="005D4639"/>
    <w:rsid w:val="00604F2C"/>
    <w:rsid w:val="006253E1"/>
    <w:rsid w:val="00627FF8"/>
    <w:rsid w:val="006336C2"/>
    <w:rsid w:val="00682635"/>
    <w:rsid w:val="006863B8"/>
    <w:rsid w:val="006F7C30"/>
    <w:rsid w:val="007E6234"/>
    <w:rsid w:val="008D04A2"/>
    <w:rsid w:val="0090537D"/>
    <w:rsid w:val="0094585D"/>
    <w:rsid w:val="009D6706"/>
    <w:rsid w:val="00A06B2A"/>
    <w:rsid w:val="00A55D30"/>
    <w:rsid w:val="00A83694"/>
    <w:rsid w:val="00A97EA7"/>
    <w:rsid w:val="00B757FE"/>
    <w:rsid w:val="00BD4E53"/>
    <w:rsid w:val="00C32EE3"/>
    <w:rsid w:val="00C624D2"/>
    <w:rsid w:val="00D0441D"/>
    <w:rsid w:val="00D53244"/>
    <w:rsid w:val="00D81F56"/>
    <w:rsid w:val="00D94D27"/>
    <w:rsid w:val="00E13AF9"/>
    <w:rsid w:val="00E1565B"/>
    <w:rsid w:val="00E63DAC"/>
    <w:rsid w:val="00F23055"/>
    <w:rsid w:val="00FE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D9BC32-8497-4045-9945-A0C8FBE1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06B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B2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6B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B2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64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aofelipe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4</cp:revision>
  <cp:lastPrinted>2019-04-02T14:09:00Z</cp:lastPrinted>
  <dcterms:created xsi:type="dcterms:W3CDTF">2017-06-14T13:47:00Z</dcterms:created>
  <dcterms:modified xsi:type="dcterms:W3CDTF">2019-04-02T14:09:00Z</dcterms:modified>
</cp:coreProperties>
</file>