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C47AF" w14:textId="01DFE9A6" w:rsidR="00E1025E" w:rsidRDefault="00E1025E" w:rsidP="00E1025E">
      <w:pPr>
        <w:pStyle w:val="Normal1"/>
        <w:jc w:val="center"/>
        <w:rPr>
          <w:b/>
          <w:bCs/>
        </w:rPr>
      </w:pPr>
      <w:r w:rsidRPr="00D36B7A">
        <w:rPr>
          <w:b/>
          <w:bCs/>
        </w:rPr>
        <w:t>MOÇÃO DE APLAUSOS</w:t>
      </w:r>
    </w:p>
    <w:p w14:paraId="061339E9" w14:textId="2AA14064" w:rsidR="00025301" w:rsidRDefault="00025301" w:rsidP="00E1025E">
      <w:pPr>
        <w:pStyle w:val="Normal1"/>
        <w:jc w:val="center"/>
        <w:rPr>
          <w:b/>
          <w:bCs/>
        </w:rPr>
      </w:pPr>
    </w:p>
    <w:p w14:paraId="07301543" w14:textId="77777777" w:rsidR="00025301" w:rsidRPr="00D36B7A" w:rsidRDefault="00025301" w:rsidP="00E1025E">
      <w:pPr>
        <w:pStyle w:val="Normal1"/>
        <w:jc w:val="center"/>
        <w:rPr>
          <w:b/>
          <w:bCs/>
        </w:rPr>
      </w:pPr>
    </w:p>
    <w:p w14:paraId="3056EBFA" w14:textId="77777777" w:rsidR="00E1025E" w:rsidRDefault="00E1025E" w:rsidP="00E1025E">
      <w:pPr>
        <w:spacing w:line="240" w:lineRule="auto"/>
        <w:jc w:val="center"/>
      </w:pPr>
    </w:p>
    <w:p w14:paraId="671C4E4F" w14:textId="414D2662" w:rsidR="00E1025E" w:rsidRDefault="00E1025E" w:rsidP="00E1025E">
      <w:pPr>
        <w:pStyle w:val="Normal1"/>
        <w:jc w:val="both"/>
        <w:rPr>
          <w:bCs/>
        </w:rPr>
      </w:pPr>
      <w:r w:rsidRPr="00313435">
        <w:rPr>
          <w:bCs/>
        </w:rPr>
        <w:t xml:space="preserve">A Vereadora que a presente subscreve, no uso de suas atribuições legais e após cumpridas as formalidades regimentais, formula a presente </w:t>
      </w:r>
      <w:r w:rsidRPr="00313435">
        <w:rPr>
          <w:b/>
        </w:rPr>
        <w:t>MOÇÃO DE APLAUSOS E RECONHECIMENTO ao Instituto de Biodiversidade e Sustentabilidade – NUPEM/UFRJ</w:t>
      </w:r>
      <w:r w:rsidRPr="00313435">
        <w:rPr>
          <w:bCs/>
        </w:rPr>
        <w:t xml:space="preserve">, localizado no </w:t>
      </w:r>
      <w:r w:rsidR="00622DFF">
        <w:rPr>
          <w:bCs/>
        </w:rPr>
        <w:t>c</w:t>
      </w:r>
      <w:r w:rsidRPr="00313435">
        <w:rPr>
          <w:bCs/>
        </w:rPr>
        <w:t>ampus da Universidade Federal do Rio de Janeiro em Macaé, pelos relevantes serviços prestados ao Município e à sociedade.</w:t>
      </w:r>
    </w:p>
    <w:p w14:paraId="205DC5E9" w14:textId="487E5050" w:rsidR="00622DFF" w:rsidRDefault="00622DFF" w:rsidP="00E1025E">
      <w:pPr>
        <w:pStyle w:val="Normal1"/>
        <w:jc w:val="both"/>
        <w:rPr>
          <w:bCs/>
        </w:rPr>
      </w:pPr>
    </w:p>
    <w:p w14:paraId="3B4193BB" w14:textId="382CB7FC" w:rsidR="00622DFF" w:rsidRPr="00622DFF" w:rsidRDefault="00622DFF" w:rsidP="00622DFF">
      <w:pPr>
        <w:pStyle w:val="Normal1"/>
        <w:jc w:val="both"/>
        <w:rPr>
          <w:bCs/>
        </w:rPr>
      </w:pPr>
      <w:r w:rsidRPr="00622DFF">
        <w:rPr>
          <w:bCs/>
        </w:rPr>
        <w:t xml:space="preserve">Há mais de três décadas, o NUPEM/UFRJ se destaca como referência </w:t>
      </w:r>
      <w:r>
        <w:rPr>
          <w:bCs/>
        </w:rPr>
        <w:t xml:space="preserve">nacional </w:t>
      </w:r>
      <w:r w:rsidRPr="00622DFF">
        <w:rPr>
          <w:bCs/>
        </w:rPr>
        <w:t>na produção de conhecimento científico, no desenvolvimento de pesquisas e na formação de profissionais qualificados, contribuindo para o fortalecimento da consciência ambiental e o enfrentamento de desafios em saúde pública na região.</w:t>
      </w:r>
    </w:p>
    <w:p w14:paraId="2CD32510" w14:textId="77777777" w:rsidR="00622DFF" w:rsidRPr="003D4BAB" w:rsidRDefault="00622DFF" w:rsidP="00E1025E">
      <w:pPr>
        <w:pStyle w:val="Normal1"/>
        <w:jc w:val="both"/>
        <w:rPr>
          <w:bCs/>
        </w:rPr>
      </w:pPr>
    </w:p>
    <w:p w14:paraId="0C3ABAB8" w14:textId="77777777" w:rsidR="00622DFF" w:rsidRPr="00622DFF" w:rsidRDefault="00622DFF" w:rsidP="00622DFF">
      <w:pPr>
        <w:pStyle w:val="Normal1"/>
        <w:jc w:val="both"/>
        <w:rPr>
          <w:bCs/>
        </w:rPr>
      </w:pPr>
      <w:r w:rsidRPr="00622DFF">
        <w:rPr>
          <w:bCs/>
        </w:rPr>
        <w:t>Ressalta-se sua atuação no movimento socioambiental que contribuiu para a criação do Parque Nacional da Restinga de Jurubatiba, bem como seu papel fundamental durante a pandemia da COVID-19, com a realização de diagnóstico molecular no município.</w:t>
      </w:r>
    </w:p>
    <w:p w14:paraId="4419DA1E" w14:textId="77777777" w:rsidR="00622DFF" w:rsidRPr="00622DFF" w:rsidRDefault="00622DFF" w:rsidP="00622DFF">
      <w:pPr>
        <w:pStyle w:val="Normal1"/>
        <w:jc w:val="both"/>
        <w:rPr>
          <w:bCs/>
        </w:rPr>
      </w:pPr>
    </w:p>
    <w:p w14:paraId="2ED1905C" w14:textId="77777777" w:rsidR="00622DFF" w:rsidRPr="00622DFF" w:rsidRDefault="00622DFF" w:rsidP="00622DFF">
      <w:pPr>
        <w:pStyle w:val="Normal1"/>
        <w:jc w:val="both"/>
        <w:rPr>
          <w:bCs/>
        </w:rPr>
      </w:pPr>
      <w:r w:rsidRPr="00622DFF">
        <w:rPr>
          <w:bCs/>
        </w:rPr>
        <w:t>O Instituto também se destaca em pesquisas sobre arboviroses, incluindo o vírus Oropouche, e na área de doenças raras, contribuindo para o fortalecimento do atendimento especializado em Macaé.</w:t>
      </w:r>
    </w:p>
    <w:p w14:paraId="389BDCA2" w14:textId="77777777" w:rsidR="00622DFF" w:rsidRPr="00622DFF" w:rsidRDefault="00622DFF" w:rsidP="00622DFF">
      <w:pPr>
        <w:pStyle w:val="Normal1"/>
        <w:jc w:val="both"/>
        <w:rPr>
          <w:bCs/>
        </w:rPr>
      </w:pPr>
    </w:p>
    <w:p w14:paraId="4E6C0A11" w14:textId="77777777" w:rsidR="00622DFF" w:rsidRPr="00622DFF" w:rsidRDefault="00622DFF" w:rsidP="00622DFF">
      <w:pPr>
        <w:pStyle w:val="Normal1"/>
        <w:jc w:val="both"/>
        <w:rPr>
          <w:bCs/>
        </w:rPr>
      </w:pPr>
      <w:r w:rsidRPr="00622DFF">
        <w:rPr>
          <w:bCs/>
        </w:rPr>
        <w:t>Consolida-se, assim, como um centro multidisciplinar de excelência, pautado pela ciência, inovação, ética e compromisso social.</w:t>
      </w:r>
    </w:p>
    <w:p w14:paraId="21CB1880" w14:textId="5AAC66DE" w:rsidR="00622DFF" w:rsidRDefault="00622DFF" w:rsidP="00622DFF">
      <w:pPr>
        <w:pStyle w:val="Normal1"/>
        <w:jc w:val="both"/>
        <w:rPr>
          <w:bCs/>
        </w:rPr>
      </w:pPr>
    </w:p>
    <w:p w14:paraId="22F34BB2" w14:textId="77777777" w:rsidR="00025301" w:rsidRPr="00622DFF" w:rsidRDefault="00025301" w:rsidP="00622DFF">
      <w:pPr>
        <w:pStyle w:val="Normal1"/>
        <w:jc w:val="both"/>
        <w:rPr>
          <w:bCs/>
        </w:rPr>
      </w:pPr>
    </w:p>
    <w:p w14:paraId="405F2346" w14:textId="77777777" w:rsidR="00622DFF" w:rsidRDefault="00622DFF" w:rsidP="00313435">
      <w:pPr>
        <w:pStyle w:val="Normal1"/>
        <w:jc w:val="both"/>
        <w:rPr>
          <w:b/>
          <w:sz w:val="24"/>
          <w:szCs w:val="24"/>
        </w:rPr>
      </w:pPr>
    </w:p>
    <w:p w14:paraId="6593DAE1" w14:textId="1CDB2E84" w:rsidR="00E1025E" w:rsidRDefault="00E1025E" w:rsidP="00E1025E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3C6F48">
        <w:rPr>
          <w:b/>
          <w:sz w:val="24"/>
          <w:szCs w:val="24"/>
        </w:rPr>
        <w:t>01</w:t>
      </w:r>
      <w:r>
        <w:rPr>
          <w:b/>
          <w:sz w:val="24"/>
          <w:szCs w:val="24"/>
        </w:rPr>
        <w:t xml:space="preserve"> de</w:t>
      </w:r>
      <w:r w:rsidR="003C6F48">
        <w:rPr>
          <w:b/>
          <w:sz w:val="24"/>
          <w:szCs w:val="24"/>
        </w:rPr>
        <w:t xml:space="preserve"> abril</w:t>
      </w:r>
      <w:r>
        <w:rPr>
          <w:b/>
          <w:sz w:val="24"/>
          <w:szCs w:val="24"/>
        </w:rPr>
        <w:t xml:space="preserve"> de 2026.</w:t>
      </w:r>
    </w:p>
    <w:p w14:paraId="7440D449" w14:textId="6AABC32E" w:rsidR="00E1025E" w:rsidRDefault="00E1025E" w:rsidP="00E1025E">
      <w:pPr>
        <w:pStyle w:val="Normal1"/>
        <w:rPr>
          <w:b/>
        </w:rPr>
      </w:pPr>
    </w:p>
    <w:p w14:paraId="5A6B9B8B" w14:textId="6D3B098C" w:rsidR="00025301" w:rsidRDefault="00025301" w:rsidP="00E1025E">
      <w:pPr>
        <w:pStyle w:val="Normal1"/>
        <w:rPr>
          <w:b/>
        </w:rPr>
      </w:pPr>
    </w:p>
    <w:p w14:paraId="0CEA28D6" w14:textId="77777777" w:rsidR="00025301" w:rsidRDefault="00025301" w:rsidP="00E1025E">
      <w:pPr>
        <w:pStyle w:val="Normal1"/>
        <w:rPr>
          <w:b/>
        </w:rPr>
      </w:pPr>
    </w:p>
    <w:p w14:paraId="448C5868" w14:textId="77777777" w:rsidR="00DB6A64" w:rsidRDefault="00E1025E" w:rsidP="00DB6A64">
      <w:pPr>
        <w:pStyle w:val="Normal1"/>
        <w:tabs>
          <w:tab w:val="left" w:pos="1380"/>
        </w:tabs>
        <w:rPr>
          <w:b/>
          <w:sz w:val="24"/>
          <w:szCs w:val="24"/>
        </w:rPr>
      </w:pPr>
      <w:r>
        <w:rPr>
          <w:b/>
        </w:rPr>
        <w:tab/>
      </w:r>
      <w:r w:rsidR="00DB6A64">
        <w:rPr>
          <w:b/>
        </w:rPr>
        <w:tab/>
      </w:r>
      <w:r w:rsidR="00DB6A64">
        <w:rPr>
          <w:b/>
        </w:rPr>
        <w:tab/>
      </w:r>
      <w:r w:rsidR="00DB6A64">
        <w:rPr>
          <w:b/>
        </w:rPr>
        <w:tab/>
      </w:r>
      <w:r>
        <w:rPr>
          <w:b/>
          <w:sz w:val="24"/>
          <w:szCs w:val="24"/>
        </w:rPr>
        <w:tab/>
        <w:t>Dra. Mayara Rezende</w:t>
      </w:r>
      <w:r>
        <w:rPr>
          <w:b/>
          <w:sz w:val="24"/>
          <w:szCs w:val="24"/>
        </w:rPr>
        <w:tab/>
      </w:r>
    </w:p>
    <w:p w14:paraId="2FD22F17" w14:textId="2BBD7CF4" w:rsidR="00114D85" w:rsidRDefault="00E1025E" w:rsidP="00DB6A64">
      <w:pPr>
        <w:pStyle w:val="Normal1"/>
        <w:tabs>
          <w:tab w:val="left" w:pos="1380"/>
        </w:tabs>
      </w:pPr>
      <w:r>
        <w:rPr>
          <w:b/>
          <w:sz w:val="24"/>
          <w:szCs w:val="24"/>
        </w:rPr>
        <w:tab/>
      </w:r>
      <w:r w:rsidR="00DB6A64">
        <w:rPr>
          <w:b/>
          <w:sz w:val="24"/>
          <w:szCs w:val="24"/>
        </w:rPr>
        <w:tab/>
      </w:r>
      <w:r w:rsidR="00DB6A64">
        <w:rPr>
          <w:b/>
          <w:sz w:val="24"/>
          <w:szCs w:val="24"/>
        </w:rPr>
        <w:tab/>
      </w:r>
      <w:r w:rsidR="00DB6A64">
        <w:rPr>
          <w:b/>
          <w:sz w:val="24"/>
          <w:szCs w:val="24"/>
        </w:rPr>
        <w:tab/>
      </w:r>
      <w:r w:rsidR="00DB6A64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Vereadora – Autora</w:t>
      </w:r>
      <w:r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ab/>
      </w:r>
    </w:p>
    <w:sectPr w:rsidR="00114D85" w:rsidSect="00E1025E">
      <w:headerReference w:type="default" r:id="rId9"/>
      <w:footerReference w:type="default" r:id="rId10"/>
      <w:pgSz w:w="11909" w:h="16834"/>
      <w:pgMar w:top="1004" w:right="1440" w:bottom="142" w:left="1440" w:header="567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C290" w14:textId="77777777" w:rsidR="00114D85" w:rsidRDefault="004B6CD9">
      <w:pPr>
        <w:spacing w:line="240" w:lineRule="auto"/>
      </w:pPr>
      <w:r>
        <w:separator/>
      </w:r>
    </w:p>
  </w:endnote>
  <w:endnote w:type="continuationSeparator" w:id="0">
    <w:p w14:paraId="68C46F32" w14:textId="77777777" w:rsidR="00114D85" w:rsidRDefault="004B6C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3159" w14:textId="77777777" w:rsidR="00114D85" w:rsidRDefault="004B6CD9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167F918" wp14:editId="5B627D25">
          <wp:simplePos x="0" y="0"/>
          <wp:positionH relativeFrom="column">
            <wp:posOffset>-895350</wp:posOffset>
          </wp:positionH>
          <wp:positionV relativeFrom="paragraph">
            <wp:posOffset>226060</wp:posOffset>
          </wp:positionV>
          <wp:extent cx="7505700" cy="441296"/>
          <wp:effectExtent l="0" t="0" r="0" b="0"/>
          <wp:wrapSquare wrapText="bothSides"/>
          <wp:docPr id="5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7505700" cy="4412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14CF68" wp14:editId="1A65A1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98ACD9" w14:textId="77777777" w:rsidR="00114D85" w:rsidRDefault="004B6CD9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514CF6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F98ACD9" w14:textId="77777777" w:rsidR="00114D85" w:rsidRDefault="004B6CD9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E5E1E4" wp14:editId="5917C2C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75800FF" w14:textId="77777777" w:rsidR="00114D85" w:rsidRDefault="004B6CD9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556E1" w14:textId="77777777" w:rsidR="00114D85" w:rsidRDefault="004B6CD9">
      <w:pPr>
        <w:spacing w:line="240" w:lineRule="auto"/>
      </w:pPr>
      <w:r>
        <w:separator/>
      </w:r>
    </w:p>
  </w:footnote>
  <w:footnote w:type="continuationSeparator" w:id="0">
    <w:p w14:paraId="017A4B46" w14:textId="77777777" w:rsidR="00114D85" w:rsidRDefault="004B6C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1E56" w14:textId="77777777" w:rsidR="00114D85" w:rsidRDefault="004B6CD9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C2787CD" wp14:editId="497D872D">
          <wp:simplePos x="0" y="0"/>
          <wp:positionH relativeFrom="margin">
            <wp:align>center</wp:align>
          </wp:positionH>
          <wp:positionV relativeFrom="paragraph">
            <wp:posOffset>78105</wp:posOffset>
          </wp:positionV>
          <wp:extent cx="7524202" cy="987425"/>
          <wp:effectExtent l="0" t="0" r="635" b="3175"/>
          <wp:wrapSquare wrapText="bothSides"/>
          <wp:docPr id="5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7524202" cy="98742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04FAF8" wp14:editId="1E1CC96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55" name="Imagem 5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12B6"/>
    <w:multiLevelType w:val="multilevel"/>
    <w:tmpl w:val="E37E087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500208"/>
    <w:multiLevelType w:val="multilevel"/>
    <w:tmpl w:val="4A340CC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02EC4"/>
    <w:multiLevelType w:val="multilevel"/>
    <w:tmpl w:val="8D58EFF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151FF"/>
    <w:multiLevelType w:val="multilevel"/>
    <w:tmpl w:val="F6908BD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74113C"/>
    <w:multiLevelType w:val="multilevel"/>
    <w:tmpl w:val="9C9EEB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93BCD"/>
    <w:multiLevelType w:val="multilevel"/>
    <w:tmpl w:val="F5100EE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5E3D93"/>
    <w:multiLevelType w:val="multilevel"/>
    <w:tmpl w:val="E7A2E9F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1168F"/>
    <w:multiLevelType w:val="multilevel"/>
    <w:tmpl w:val="49B62560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269F5"/>
    <w:multiLevelType w:val="multilevel"/>
    <w:tmpl w:val="716E11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9F30FBB"/>
    <w:multiLevelType w:val="multilevel"/>
    <w:tmpl w:val="5F76A40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FC097B"/>
    <w:multiLevelType w:val="multilevel"/>
    <w:tmpl w:val="AF96939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257871"/>
    <w:multiLevelType w:val="multilevel"/>
    <w:tmpl w:val="C8EA424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035676">
    <w:abstractNumId w:val="7"/>
  </w:num>
  <w:num w:numId="2" w16cid:durableId="1487891988">
    <w:abstractNumId w:val="3"/>
  </w:num>
  <w:num w:numId="3" w16cid:durableId="1759518097">
    <w:abstractNumId w:val="2"/>
  </w:num>
  <w:num w:numId="4" w16cid:durableId="1635669909">
    <w:abstractNumId w:val="0"/>
  </w:num>
  <w:num w:numId="5" w16cid:durableId="628050208">
    <w:abstractNumId w:val="6"/>
  </w:num>
  <w:num w:numId="6" w16cid:durableId="2013336771">
    <w:abstractNumId w:val="1"/>
  </w:num>
  <w:num w:numId="7" w16cid:durableId="1747339803">
    <w:abstractNumId w:val="10"/>
  </w:num>
  <w:num w:numId="8" w16cid:durableId="1609503988">
    <w:abstractNumId w:val="5"/>
  </w:num>
  <w:num w:numId="9" w16cid:durableId="300622890">
    <w:abstractNumId w:val="11"/>
  </w:num>
  <w:num w:numId="10" w16cid:durableId="1270239064">
    <w:abstractNumId w:val="9"/>
  </w:num>
  <w:num w:numId="11" w16cid:durableId="1614552544">
    <w:abstractNumId w:val="4"/>
  </w:num>
  <w:num w:numId="12" w16cid:durableId="167545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85"/>
    <w:rsid w:val="00025301"/>
    <w:rsid w:val="00114D85"/>
    <w:rsid w:val="00261E0D"/>
    <w:rsid w:val="00313435"/>
    <w:rsid w:val="003C6F48"/>
    <w:rsid w:val="00425762"/>
    <w:rsid w:val="004B6CD9"/>
    <w:rsid w:val="00622DFF"/>
    <w:rsid w:val="009B5F10"/>
    <w:rsid w:val="00DB6A64"/>
    <w:rsid w:val="00E1025E"/>
    <w:rsid w:val="00F9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5CBC010"/>
  <w15:docId w15:val="{A2E7B767-5C23-48C8-A52A-B85B11DA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2</cp:revision>
  <dcterms:created xsi:type="dcterms:W3CDTF">2026-04-14T19:17:00Z</dcterms:created>
  <dcterms:modified xsi:type="dcterms:W3CDTF">2026-04-14T19:17:00Z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