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2806" w14:textId="77777777" w:rsidR="00AA05DE" w:rsidRPr="00AA05DE" w:rsidRDefault="00AA05DE" w:rsidP="00AA05DE">
      <w:r w:rsidRPr="00AA05DE">
        <w:rPr>
          <w:b/>
          <w:bCs/>
        </w:rPr>
        <w:t>COMISSÃO DE OBRAS, SERVIÇOS PÚBLICOS E PATRIMÔNIO</w:t>
      </w:r>
    </w:p>
    <w:p w14:paraId="478861F2" w14:textId="77777777" w:rsidR="00AA05DE" w:rsidRPr="00AA05DE" w:rsidRDefault="00AA05DE" w:rsidP="00AA05DE">
      <w:r w:rsidRPr="00AA05DE">
        <w:rPr>
          <w:b/>
          <w:bCs/>
        </w:rPr>
        <w:t>PARECER Nº 08/2026</w:t>
      </w:r>
      <w:r w:rsidRPr="00AA05DE">
        <w:br/>
      </w:r>
      <w:r w:rsidRPr="00AA05DE">
        <w:rPr>
          <w:b/>
          <w:bCs/>
        </w:rPr>
        <w:t>Data: 06 de março de 2026</w:t>
      </w:r>
    </w:p>
    <w:p w14:paraId="56224CBE" w14:textId="77777777" w:rsidR="00AA05DE" w:rsidRPr="00AA05DE" w:rsidRDefault="00AA05DE" w:rsidP="00AA05DE">
      <w:pPr>
        <w:jc w:val="both"/>
      </w:pPr>
      <w:r w:rsidRPr="00AA05DE">
        <w:rPr>
          <w:b/>
          <w:bCs/>
        </w:rPr>
        <w:t>EMENTA:</w:t>
      </w:r>
      <w:r w:rsidRPr="00AA05DE">
        <w:t xml:space="preserve"> Projeto de Lei nº 017/2026. Autoriza o Poder Executivo Municipal a receber a devolução do imóvel concedido em concessão de direito real de uso à empresa Talita Indústria de Farinhas Ltda., nos termos da Lei Municipal nº 3.215/2023, promovendo sua reversão ao patrimônio público municipal. Análise quanto aos aspectos patrimoniais e de interesse público. Parecer favorável. </w:t>
      </w:r>
    </w:p>
    <w:p w14:paraId="415DF1DB" w14:textId="77705A2B" w:rsidR="00AA05DE" w:rsidRPr="00AA05DE" w:rsidRDefault="00AA05DE" w:rsidP="00AA05DE"/>
    <w:p w14:paraId="4C14339A" w14:textId="77777777" w:rsidR="00AA05DE" w:rsidRPr="00AA05DE" w:rsidRDefault="00AA05DE" w:rsidP="00AA05DE">
      <w:pPr>
        <w:rPr>
          <w:b/>
          <w:bCs/>
        </w:rPr>
      </w:pPr>
      <w:r w:rsidRPr="00AA05DE">
        <w:rPr>
          <w:b/>
          <w:bCs/>
        </w:rPr>
        <w:t>RELATÓRIO</w:t>
      </w:r>
    </w:p>
    <w:p w14:paraId="3E0C7B01" w14:textId="77777777" w:rsidR="00AA05DE" w:rsidRPr="00AA05DE" w:rsidRDefault="00AA05DE" w:rsidP="00AA05DE">
      <w:pPr>
        <w:jc w:val="both"/>
      </w:pPr>
      <w:r w:rsidRPr="00AA05DE">
        <w:t xml:space="preserve">Trata-se do Projeto de Lei nº 017/2026, de iniciativa do Poder Executivo Municipal, que autoriza o Município a receber a devolução do imóvel concedido em concessão de direito real de uso à empresa Talita Indústria de Farinhas Ltda., nos termos da Lei Municipal nº 3.215/2023, promovendo sua reversão ao patrimônio público municipal. </w:t>
      </w:r>
    </w:p>
    <w:p w14:paraId="0F9FF89E" w14:textId="77777777" w:rsidR="00AA05DE" w:rsidRPr="00AA05DE" w:rsidRDefault="00AA05DE" w:rsidP="00AA05DE">
      <w:pPr>
        <w:jc w:val="both"/>
      </w:pPr>
      <w:r w:rsidRPr="00AA05DE">
        <w:t xml:space="preserve">O imóvel objeto da devolução corresponde ao Lote Urbano nº 07, Quadra nº 238, matrícula nº 21.803, com área de 5.388 m², contendo um barracão industrial com aproximadamente 2.831,40 m², situado no Bairro Princesa Isabel, nesta municipalidade. </w:t>
      </w:r>
    </w:p>
    <w:p w14:paraId="4742596C" w14:textId="77777777" w:rsidR="00AA05DE" w:rsidRPr="00AA05DE" w:rsidRDefault="00AA05DE" w:rsidP="00AA05DE">
      <w:pPr>
        <w:jc w:val="both"/>
      </w:pPr>
      <w:r w:rsidRPr="00AA05DE">
        <w:t xml:space="preserve">A proposição estabelece que o recebimento do imóvel será formalizado mediante Termo de Devolução e Recebimento, precedido de vistoria técnica e relatório circunstanciado do setor competente, garantindo a adequada verificação das condições do bem. </w:t>
      </w:r>
    </w:p>
    <w:p w14:paraId="1A150CB2" w14:textId="77777777" w:rsidR="00AA05DE" w:rsidRPr="00AA05DE" w:rsidRDefault="00AA05DE" w:rsidP="00AA05DE">
      <w:pPr>
        <w:jc w:val="both"/>
      </w:pPr>
      <w:r w:rsidRPr="00AA05DE">
        <w:t>É o relatório.</w:t>
      </w:r>
    </w:p>
    <w:p w14:paraId="3494D983" w14:textId="43D903B7" w:rsidR="00AA05DE" w:rsidRPr="00AA05DE" w:rsidRDefault="00AA05DE" w:rsidP="00AA05DE"/>
    <w:p w14:paraId="4D69500E" w14:textId="77777777" w:rsidR="00AA05DE" w:rsidRPr="00AA05DE" w:rsidRDefault="00AA05DE" w:rsidP="00AA05DE">
      <w:pPr>
        <w:rPr>
          <w:b/>
          <w:bCs/>
        </w:rPr>
      </w:pPr>
      <w:r w:rsidRPr="00AA05DE">
        <w:rPr>
          <w:b/>
          <w:bCs/>
        </w:rPr>
        <w:t>FUNDAMENTAÇÃO</w:t>
      </w:r>
    </w:p>
    <w:p w14:paraId="5C30FE47" w14:textId="77777777" w:rsidR="00AA05DE" w:rsidRPr="00AA05DE" w:rsidRDefault="00AA05DE" w:rsidP="00AA05DE">
      <w:pPr>
        <w:jc w:val="both"/>
      </w:pPr>
      <w:r w:rsidRPr="00AA05DE">
        <w:t>Compete à Comissão de Obras, Serviços Públicos e Patrimônio analisar as matérias relativas à gestão, utilização e preservação do patrimônio público municipal, bem como avaliar os aspectos relacionados à infraestrutura e interesse público.</w:t>
      </w:r>
    </w:p>
    <w:p w14:paraId="5E97D7C9" w14:textId="77777777" w:rsidR="00AA05DE" w:rsidRPr="00AA05DE" w:rsidRDefault="00AA05DE" w:rsidP="00AA05DE">
      <w:pPr>
        <w:jc w:val="both"/>
      </w:pPr>
      <w:r w:rsidRPr="00AA05DE">
        <w:lastRenderedPageBreak/>
        <w:t>No presente caso, verifica-se que o projeto visa regularizar a situação patrimonial do imóvel anteriormente concedido, possibilitando ao Município retomar a posse direta do bem e adotar as medidas administrativas necessárias para sua correta destinação.</w:t>
      </w:r>
    </w:p>
    <w:p w14:paraId="023E2CBD" w14:textId="77777777" w:rsidR="00AA05DE" w:rsidRPr="00AA05DE" w:rsidRDefault="00AA05DE" w:rsidP="00AA05DE">
      <w:pPr>
        <w:jc w:val="both"/>
      </w:pPr>
      <w:r w:rsidRPr="00AA05DE">
        <w:t>A proposta também prevê vistoria técnica e registro formal da devolução, garantindo transparência, controle administrativo e segurança jurídica na reintegração do bem ao patrimônio municipal.</w:t>
      </w:r>
    </w:p>
    <w:p w14:paraId="264705A9" w14:textId="77777777" w:rsidR="00AA05DE" w:rsidRPr="00AA05DE" w:rsidRDefault="00AA05DE" w:rsidP="00AA05DE">
      <w:pPr>
        <w:jc w:val="both"/>
      </w:pPr>
      <w:r w:rsidRPr="00AA05DE">
        <w:t>Dessa forma, a matéria atende ao interesse público e contribui para a adequada gestão do patrimônio municipal.</w:t>
      </w:r>
    </w:p>
    <w:p w14:paraId="0DB0E450" w14:textId="69538317" w:rsidR="00AA05DE" w:rsidRPr="00AA05DE" w:rsidRDefault="00AA05DE" w:rsidP="00AA05DE"/>
    <w:p w14:paraId="56339938" w14:textId="77777777" w:rsidR="00AA05DE" w:rsidRPr="00AA05DE" w:rsidRDefault="00AA05DE" w:rsidP="00AA05DE">
      <w:pPr>
        <w:rPr>
          <w:b/>
          <w:bCs/>
        </w:rPr>
      </w:pPr>
      <w:r w:rsidRPr="00AA05DE">
        <w:rPr>
          <w:b/>
          <w:bCs/>
        </w:rPr>
        <w:t>CONCLUSÃO</w:t>
      </w:r>
    </w:p>
    <w:p w14:paraId="1489D01D" w14:textId="77777777" w:rsidR="00AA05DE" w:rsidRPr="00AA05DE" w:rsidRDefault="00AA05DE" w:rsidP="00AA05DE">
      <w:pPr>
        <w:jc w:val="both"/>
      </w:pPr>
      <w:r w:rsidRPr="00AA05DE">
        <w:t>Diante do exposto, a Comissão de Obras, Serviços Públicos e Patrimônio manifesta-se FAVORÁVEL à tramitação e aprovação do Projeto de Lei nº 017/2026.</w:t>
      </w:r>
    </w:p>
    <w:p w14:paraId="0601A90D" w14:textId="77777777" w:rsidR="00AA05DE" w:rsidRPr="00AA05DE" w:rsidRDefault="00AA05DE" w:rsidP="00AA05DE">
      <w:r w:rsidRPr="00AA05DE">
        <w:t>É o parecer.</w:t>
      </w:r>
    </w:p>
    <w:p w14:paraId="265F3B35" w14:textId="77777777" w:rsidR="00AA05DE" w:rsidRDefault="00AA05DE" w:rsidP="00AA05DE">
      <w:r w:rsidRPr="00AA05DE">
        <w:t>Sala das Comissões, 06 de março de 2026.</w:t>
      </w:r>
    </w:p>
    <w:p w14:paraId="11AD5709" w14:textId="77777777" w:rsidR="00AA05DE" w:rsidRPr="00AA05DE" w:rsidRDefault="00AA05DE" w:rsidP="00AA05DE"/>
    <w:p w14:paraId="2E6F22F1" w14:textId="77777777" w:rsidR="00AA05DE" w:rsidRDefault="00AA05DE" w:rsidP="00AA05DE">
      <w:r w:rsidRPr="00AA05DE">
        <w:rPr>
          <w:b/>
          <w:bCs/>
        </w:rPr>
        <w:t>Sebastião de Oliveira</w:t>
      </w:r>
      <w:r w:rsidRPr="00AA05DE">
        <w:br/>
        <w:t>Presidente</w:t>
      </w:r>
    </w:p>
    <w:p w14:paraId="4A9F0231" w14:textId="77777777" w:rsidR="00AA05DE" w:rsidRPr="00AA05DE" w:rsidRDefault="00AA05DE" w:rsidP="00AA05DE"/>
    <w:p w14:paraId="789C4459" w14:textId="77777777" w:rsidR="00AA05DE" w:rsidRDefault="00AA05DE" w:rsidP="00AA05DE">
      <w:r w:rsidRPr="00AA05DE">
        <w:rPr>
          <w:b/>
          <w:bCs/>
        </w:rPr>
        <w:t>Vilson Lima dos Santos Junior</w:t>
      </w:r>
      <w:r w:rsidRPr="00AA05DE">
        <w:br/>
        <w:t>Relator</w:t>
      </w:r>
    </w:p>
    <w:p w14:paraId="6CF962E2" w14:textId="77777777" w:rsidR="00AA05DE" w:rsidRPr="00AA05DE" w:rsidRDefault="00AA05DE" w:rsidP="00AA05DE"/>
    <w:p w14:paraId="1DF71181" w14:textId="77777777" w:rsidR="00AA05DE" w:rsidRPr="00AA05DE" w:rsidRDefault="00AA05DE" w:rsidP="00AA05DE">
      <w:r w:rsidRPr="00AA05DE">
        <w:rPr>
          <w:b/>
          <w:bCs/>
        </w:rPr>
        <w:t>Jorge Pereira da Silva</w:t>
      </w:r>
      <w:r w:rsidRPr="00AA05DE">
        <w:br/>
        <w:t>Secretário</w:t>
      </w:r>
    </w:p>
    <w:p w14:paraId="5DCF8E7E" w14:textId="77777777" w:rsidR="00AA05DE" w:rsidRDefault="00AA05DE"/>
    <w:sectPr w:rsidR="00AA05DE" w:rsidSect="00AA05DE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5DE"/>
    <w:rsid w:val="002D6462"/>
    <w:rsid w:val="00AA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FEEBB"/>
  <w15:chartTrackingRefBased/>
  <w15:docId w15:val="{FAE50401-A67A-4135-8DB9-6FD507253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A0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5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5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5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5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5D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5D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5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5D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5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5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5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5D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05D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5D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5D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5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2119</Characters>
  <Application>Microsoft Office Word</Application>
  <DocSecurity>0</DocSecurity>
  <Lines>70</Lines>
  <Paragraphs>3</Paragraphs>
  <ScaleCrop>false</ScaleCrop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2026-03-06T13:25:00Z</cp:lastPrinted>
  <dcterms:created xsi:type="dcterms:W3CDTF">2026-03-06T13:24:00Z</dcterms:created>
  <dcterms:modified xsi:type="dcterms:W3CDTF">2026-03-06T13:26:00Z</dcterms:modified>
</cp:coreProperties>
</file>