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254" w:rsidRPr="006C6D42" w:rsidRDefault="00E85254" w:rsidP="006C6D42">
      <w:pPr>
        <w:spacing w:line="360" w:lineRule="auto"/>
        <w:jc w:val="both"/>
        <w:rPr>
          <w:rFonts w:ascii="Bookman Old Style" w:hAnsi="Bookman Old Style"/>
          <w:b/>
          <w:sz w:val="24"/>
          <w:szCs w:val="24"/>
        </w:rPr>
      </w:pPr>
    </w:p>
    <w:p w:rsidR="00C93EE7" w:rsidRPr="006C6D42" w:rsidRDefault="00D54683" w:rsidP="006C6D42">
      <w:pPr>
        <w:spacing w:line="360" w:lineRule="auto"/>
        <w:jc w:val="both"/>
        <w:rPr>
          <w:rFonts w:ascii="Bookman Old Style" w:hAnsi="Bookman Old Style"/>
          <w:b/>
          <w:sz w:val="24"/>
          <w:szCs w:val="24"/>
        </w:rPr>
      </w:pPr>
      <w:r w:rsidRPr="006C6D42">
        <w:rPr>
          <w:rFonts w:ascii="Bookman Old Style" w:hAnsi="Bookman Old Style"/>
          <w:b/>
          <w:sz w:val="24"/>
          <w:szCs w:val="24"/>
        </w:rPr>
        <w:t>REQUERIMENTO Nº 30</w:t>
      </w:r>
      <w:r w:rsidR="00C93EE7" w:rsidRPr="006C6D42">
        <w:rPr>
          <w:rFonts w:ascii="Bookman Old Style" w:hAnsi="Bookman Old Style"/>
          <w:b/>
          <w:sz w:val="24"/>
          <w:szCs w:val="24"/>
        </w:rPr>
        <w:t>/2026</w:t>
      </w:r>
    </w:p>
    <w:p w:rsidR="00C93EE7" w:rsidRPr="006C6D42" w:rsidRDefault="00C93EE7" w:rsidP="006C6D42">
      <w:pPr>
        <w:spacing w:line="360" w:lineRule="auto"/>
        <w:jc w:val="both"/>
        <w:rPr>
          <w:rFonts w:ascii="Bookman Old Style" w:hAnsi="Bookman Old Style"/>
          <w:b/>
          <w:sz w:val="24"/>
          <w:szCs w:val="24"/>
        </w:rPr>
      </w:pPr>
      <w:r w:rsidRPr="006C6D42">
        <w:rPr>
          <w:rFonts w:ascii="Bookman Old Style" w:hAnsi="Bookman Old Style"/>
          <w:b/>
          <w:sz w:val="24"/>
          <w:szCs w:val="24"/>
        </w:rPr>
        <w:t>Autor: JIMMYSON MESQUITA PACHECO</w:t>
      </w:r>
    </w:p>
    <w:p w:rsidR="00C93EE7" w:rsidRPr="006C6D42" w:rsidRDefault="00C93EE7" w:rsidP="006C6D42">
      <w:pPr>
        <w:spacing w:line="360" w:lineRule="auto"/>
        <w:jc w:val="both"/>
        <w:rPr>
          <w:rFonts w:ascii="Bookman Old Style" w:hAnsi="Bookman Old Style"/>
          <w:b/>
          <w:sz w:val="24"/>
          <w:szCs w:val="24"/>
        </w:rPr>
      </w:pPr>
      <w:r w:rsidRPr="006C6D42">
        <w:rPr>
          <w:rFonts w:ascii="Bookman Old Style" w:hAnsi="Bookman Old Style"/>
          <w:b/>
          <w:sz w:val="24"/>
          <w:szCs w:val="24"/>
        </w:rPr>
        <w:t xml:space="preserve">Assunto: </w:t>
      </w:r>
      <w:bookmarkStart w:id="0" w:name="_GoBack"/>
      <w:r w:rsidRPr="006C6D42">
        <w:rPr>
          <w:rFonts w:ascii="Bookman Old Style" w:hAnsi="Bookman Old Style"/>
          <w:b/>
          <w:sz w:val="24"/>
          <w:szCs w:val="24"/>
        </w:rPr>
        <w:t xml:space="preserve">Indicação ao Poder Executivo Municipal </w:t>
      </w:r>
      <w:r w:rsidR="006C6D42">
        <w:rPr>
          <w:rFonts w:ascii="Bookman Old Style" w:hAnsi="Bookman Old Style"/>
          <w:b/>
          <w:sz w:val="24"/>
          <w:szCs w:val="24"/>
        </w:rPr>
        <w:t xml:space="preserve">a construção de Chafariz </w:t>
      </w:r>
      <w:r w:rsidRPr="006C6D42">
        <w:rPr>
          <w:rFonts w:ascii="Bookman Old Style" w:hAnsi="Bookman Old Style"/>
          <w:b/>
          <w:sz w:val="24"/>
          <w:szCs w:val="24"/>
        </w:rPr>
        <w:t>no NEI Quézia Silva Souza, localizado na Vila Sororó – Zona Rural de Marabá/PA</w:t>
      </w:r>
      <w:bookmarkEnd w:id="0"/>
      <w:r w:rsidRPr="006C6D42">
        <w:rPr>
          <w:rFonts w:ascii="Bookman Old Style" w:hAnsi="Bookman Old Style"/>
          <w:b/>
          <w:sz w:val="24"/>
          <w:szCs w:val="24"/>
        </w:rPr>
        <w:t>.</w:t>
      </w:r>
    </w:p>
    <w:p w:rsidR="00C93EE7" w:rsidRPr="006C6D42" w:rsidRDefault="00C93EE7" w:rsidP="006C6D42">
      <w:pPr>
        <w:spacing w:line="360" w:lineRule="auto"/>
        <w:jc w:val="both"/>
        <w:rPr>
          <w:rFonts w:ascii="Bookman Old Style" w:hAnsi="Bookman Old Style"/>
          <w:b/>
          <w:sz w:val="24"/>
          <w:szCs w:val="24"/>
        </w:rPr>
      </w:pPr>
      <w:r w:rsidRPr="006C6D42">
        <w:rPr>
          <w:rFonts w:ascii="Bookman Old Style" w:hAnsi="Bookman Old Style"/>
          <w:b/>
          <w:sz w:val="24"/>
          <w:szCs w:val="24"/>
        </w:rPr>
        <w:br/>
        <w:t>Senhor Presidente, Senhores Vereadores,</w:t>
      </w:r>
    </w:p>
    <w:p w:rsidR="00C93EE7" w:rsidRPr="006C6D42" w:rsidRDefault="00C93EE7" w:rsidP="006C6D42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6C6D42">
        <w:rPr>
          <w:rFonts w:ascii="Bookman Old Style" w:hAnsi="Bookman Old Style"/>
          <w:sz w:val="24"/>
          <w:szCs w:val="24"/>
        </w:rPr>
        <w:br/>
      </w:r>
      <w:r w:rsidR="00E85254" w:rsidRPr="006C6D42">
        <w:rPr>
          <w:rFonts w:ascii="Bookman Old Style" w:hAnsi="Bookman Old Style"/>
          <w:sz w:val="24"/>
          <w:szCs w:val="24"/>
        </w:rPr>
        <w:t xml:space="preserve">                </w:t>
      </w:r>
      <w:r w:rsidRPr="006C6D42">
        <w:rPr>
          <w:rFonts w:ascii="Bookman Old Style" w:hAnsi="Bookman Old Style"/>
          <w:sz w:val="24"/>
          <w:szCs w:val="24"/>
        </w:rPr>
        <w:t>O Vereador que este subscreve, no uso de suas atribuições legais e regimentais, requer que, após deliberação do Plenário desta Casa de Leis, na forma do art. 174, incisos V e VII, combinado com o § 2º do Regimento Interno, seja encaminhado ofício ao Excelentíssimo Senhor Prefeito Municipal de Marabá, Antônio Carlos Cunha Sá, bem como à Se</w:t>
      </w:r>
      <w:r w:rsidR="00E85254" w:rsidRPr="006C6D42">
        <w:rPr>
          <w:rFonts w:ascii="Bookman Old Style" w:hAnsi="Bookman Old Style"/>
          <w:sz w:val="24"/>
          <w:szCs w:val="24"/>
        </w:rPr>
        <w:t xml:space="preserve">cretaria Municipal de Educação e SEVOP </w:t>
      </w:r>
      <w:r w:rsidRPr="006C6D42">
        <w:rPr>
          <w:rFonts w:ascii="Bookman Old Style" w:hAnsi="Bookman Old Style"/>
          <w:sz w:val="24"/>
          <w:szCs w:val="24"/>
        </w:rPr>
        <w:t xml:space="preserve">indicando a necessidade urgente de </w:t>
      </w:r>
      <w:r w:rsidR="00D54683" w:rsidRPr="006C6D42">
        <w:rPr>
          <w:rFonts w:ascii="Bookman Old Style" w:hAnsi="Bookman Old Style"/>
          <w:sz w:val="24"/>
          <w:szCs w:val="24"/>
        </w:rPr>
        <w:t xml:space="preserve">contrução de Chafariz no </w:t>
      </w:r>
      <w:r w:rsidRPr="006C6D42">
        <w:rPr>
          <w:rFonts w:ascii="Bookman Old Style" w:hAnsi="Bookman Old Style"/>
          <w:sz w:val="24"/>
          <w:szCs w:val="24"/>
        </w:rPr>
        <w:t>NEI Quézia Silva Souza.</w:t>
      </w:r>
    </w:p>
    <w:p w:rsidR="006C6D42" w:rsidRPr="005A4CBF" w:rsidRDefault="00C93EE7" w:rsidP="006C6D42">
      <w:pPr>
        <w:pStyle w:val="NormalWeb"/>
        <w:spacing w:line="360" w:lineRule="auto"/>
        <w:jc w:val="both"/>
        <w:rPr>
          <w:rFonts w:ascii="Bookman Old Style" w:hAnsi="Bookman Old Style"/>
        </w:rPr>
      </w:pPr>
      <w:r w:rsidRPr="006C6D42">
        <w:rPr>
          <w:rFonts w:ascii="Bookman Old Style" w:hAnsi="Bookman Old Style"/>
        </w:rPr>
        <w:br/>
      </w:r>
      <w:r w:rsidRPr="006C6D42">
        <w:rPr>
          <w:rFonts w:ascii="Bookman Old Style" w:hAnsi="Bookman Old Style"/>
          <w:b/>
        </w:rPr>
        <w:t xml:space="preserve">                           </w:t>
      </w:r>
      <w:r w:rsidR="00E85254" w:rsidRPr="006C6D42">
        <w:rPr>
          <w:rFonts w:ascii="Bookman Old Style" w:hAnsi="Bookman Old Style"/>
          <w:b/>
        </w:rPr>
        <w:t xml:space="preserve">            </w:t>
      </w:r>
      <w:r w:rsidRPr="006C6D42">
        <w:rPr>
          <w:rFonts w:ascii="Bookman Old Style" w:hAnsi="Bookman Old Style"/>
          <w:b/>
        </w:rPr>
        <w:t>JUSTIFICATIVA</w:t>
      </w:r>
      <w:r w:rsidRPr="006C6D42">
        <w:rPr>
          <w:rFonts w:ascii="Bookman Old Style" w:hAnsi="Bookman Old Style"/>
          <w:b/>
        </w:rPr>
        <w:br/>
      </w:r>
      <w:r w:rsidR="00D54683" w:rsidRPr="006C6D42">
        <w:rPr>
          <w:rFonts w:ascii="Bookman Old Style" w:hAnsi="Bookman Old Style"/>
        </w:rPr>
        <w:br/>
      </w:r>
      <w:r w:rsidR="006C6D42">
        <w:rPr>
          <w:rFonts w:ascii="Bookman Old Style" w:hAnsi="Bookman Old Style"/>
        </w:rPr>
        <w:t xml:space="preserve">     </w:t>
      </w:r>
      <w:r w:rsidR="006C6D42" w:rsidRPr="005A4CBF">
        <w:rPr>
          <w:rFonts w:ascii="Bookman Old Style" w:hAnsi="Bookman Old Style"/>
        </w:rPr>
        <w:t xml:space="preserve">Em atendimento às demandas dos moradores e considerando que inúmeras famílias ainda enfrentam dificuldades para acessar um serviço básico e essencial, torna-se urgente a garantia da </w:t>
      </w:r>
      <w:r w:rsidR="006C6D42" w:rsidRPr="005A4CBF">
        <w:rPr>
          <w:rStyle w:val="Forte"/>
          <w:rFonts w:ascii="Bookman Old Style" w:hAnsi="Bookman Old Style"/>
        </w:rPr>
        <w:t>distribuição contínua de água potável</w:t>
      </w:r>
      <w:r w:rsidR="006C6D42" w:rsidRPr="005A4CBF">
        <w:rPr>
          <w:rFonts w:ascii="Bookman Old Style" w:hAnsi="Bookman Old Style"/>
        </w:rPr>
        <w:t xml:space="preserve">. A </w:t>
      </w:r>
      <w:proofErr w:type="gramStart"/>
      <w:r w:rsidR="006C6D42" w:rsidRPr="005A4CBF">
        <w:rPr>
          <w:rFonts w:ascii="Bookman Old Style" w:hAnsi="Bookman Old Style"/>
        </w:rPr>
        <w:t>implementação</w:t>
      </w:r>
      <w:proofErr w:type="gramEnd"/>
      <w:r w:rsidR="006C6D42" w:rsidRPr="005A4CBF">
        <w:rPr>
          <w:rFonts w:ascii="Bookman Old Style" w:hAnsi="Bookman Old Style"/>
        </w:rPr>
        <w:t xml:space="preserve"> desse serviço não apenas soluciona de forma definitiva o problema da falta de água, que impacta diretamente o cotidiano doméstico, como também representa medida fundamental de proteção à saúde pública.</w:t>
      </w:r>
    </w:p>
    <w:p w:rsidR="006C6D42" w:rsidRPr="005A4CBF" w:rsidRDefault="006C6D42" w:rsidP="006C6D42">
      <w:pPr>
        <w:pStyle w:val="NormalWeb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</w:t>
      </w:r>
      <w:r w:rsidRPr="005A4CBF">
        <w:rPr>
          <w:rFonts w:ascii="Bookman Old Style" w:hAnsi="Bookman Old Style"/>
        </w:rPr>
        <w:t>O fornecimento de água em quantidade e qualidade adequadas é indispensável para prevenir doenças de veiculação hídrica, tais como cólera, febre tifoide e esquistossomose, contribuindo decisivamente para a preservação da saúde das famílias atendidas.</w:t>
      </w:r>
    </w:p>
    <w:p w:rsidR="006C6D42" w:rsidRPr="005A4CBF" w:rsidRDefault="006C6D42" w:rsidP="006C6D42">
      <w:pPr>
        <w:pStyle w:val="NormalWeb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 xml:space="preserve">      </w:t>
      </w:r>
      <w:r w:rsidRPr="005A4CBF">
        <w:rPr>
          <w:rFonts w:ascii="Bookman Old Style" w:hAnsi="Bookman Old Style"/>
        </w:rPr>
        <w:t xml:space="preserve">É direito inalienável </w:t>
      </w:r>
      <w:proofErr w:type="gramStart"/>
      <w:r w:rsidRPr="005A4CBF">
        <w:rPr>
          <w:rFonts w:ascii="Bookman Old Style" w:hAnsi="Bookman Old Style"/>
        </w:rPr>
        <w:t>do cidadão possuir</w:t>
      </w:r>
      <w:proofErr w:type="gramEnd"/>
      <w:r w:rsidRPr="005A4CBF">
        <w:rPr>
          <w:rFonts w:ascii="Bookman Old Style" w:hAnsi="Bookman Old Style"/>
        </w:rPr>
        <w:t xml:space="preserve"> acesso a serviços básicos, como água potável, integrando-se ao direito à saúde e ao bem-estar, princípios garantidos pelo </w:t>
      </w:r>
      <w:r w:rsidRPr="005A4CBF">
        <w:rPr>
          <w:rStyle w:val="Forte"/>
          <w:rFonts w:ascii="Bookman Old Style" w:hAnsi="Bookman Old Style"/>
        </w:rPr>
        <w:t>art. 6º da Constituição Federal</w:t>
      </w:r>
      <w:r w:rsidRPr="005A4CBF">
        <w:rPr>
          <w:rFonts w:ascii="Bookman Old Style" w:hAnsi="Bookman Old Style"/>
        </w:rPr>
        <w:t xml:space="preserve"> e pelo </w:t>
      </w:r>
      <w:r w:rsidRPr="005A4CBF">
        <w:rPr>
          <w:rStyle w:val="Forte"/>
          <w:rFonts w:ascii="Bookman Old Style" w:hAnsi="Bookman Old Style"/>
        </w:rPr>
        <w:t>princípio da dignidade da pessoa humana</w:t>
      </w:r>
      <w:r w:rsidRPr="005A4CBF">
        <w:rPr>
          <w:rFonts w:ascii="Bookman Old Style" w:hAnsi="Bookman Old Style"/>
        </w:rPr>
        <w:t>. Negar tal serviço constitui afronta direta a esses direitos fundamentais, impactando a qualidade de vida da população.</w:t>
      </w:r>
    </w:p>
    <w:p w:rsidR="006C6D42" w:rsidRPr="005A4CBF" w:rsidRDefault="006C6D42" w:rsidP="006C6D42">
      <w:pPr>
        <w:pStyle w:val="NormalWeb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</w:t>
      </w:r>
      <w:r w:rsidRPr="005A4CBF">
        <w:rPr>
          <w:rFonts w:ascii="Bookman Old Style" w:hAnsi="Bookman Old Style"/>
        </w:rPr>
        <w:t>Diante de todo o exposto, solicitamos aos nobres pares que aprovem esta proposição, reconhecendo sua relevância social, sanitária e comunitária, e garantindo que a população seja efetivamente beneficiada com o acesso pleno à água potável.</w:t>
      </w:r>
    </w:p>
    <w:p w:rsidR="00C93EE7" w:rsidRPr="006C6D42" w:rsidRDefault="00D54683" w:rsidP="006C6D42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6C6D42">
        <w:rPr>
          <w:rFonts w:ascii="Bookman Old Style" w:hAnsi="Bookman Old Style"/>
          <w:sz w:val="24"/>
          <w:szCs w:val="24"/>
        </w:rPr>
        <w:br/>
      </w:r>
      <w:r w:rsidR="00E85254" w:rsidRPr="006C6D42">
        <w:rPr>
          <w:rFonts w:ascii="Bookman Old Style" w:hAnsi="Bookman Old Style"/>
          <w:sz w:val="24"/>
          <w:szCs w:val="24"/>
        </w:rPr>
        <w:t>Plenário Tiago Koch, 07</w:t>
      </w:r>
      <w:r w:rsidR="00C93EE7" w:rsidRPr="006C6D42">
        <w:rPr>
          <w:rFonts w:ascii="Bookman Old Style" w:hAnsi="Bookman Old Style"/>
          <w:sz w:val="24"/>
          <w:szCs w:val="24"/>
        </w:rPr>
        <w:t xml:space="preserve"> de </w:t>
      </w:r>
      <w:r w:rsidR="00E85254" w:rsidRPr="006C6D42">
        <w:rPr>
          <w:rFonts w:ascii="Bookman Old Style" w:hAnsi="Bookman Old Style"/>
          <w:sz w:val="24"/>
          <w:szCs w:val="24"/>
        </w:rPr>
        <w:t xml:space="preserve">abril </w:t>
      </w:r>
      <w:r w:rsidR="00C93EE7" w:rsidRPr="006C6D42">
        <w:rPr>
          <w:rFonts w:ascii="Bookman Old Style" w:hAnsi="Bookman Old Style"/>
          <w:sz w:val="24"/>
          <w:szCs w:val="24"/>
        </w:rPr>
        <w:t>de 2025.</w:t>
      </w:r>
    </w:p>
    <w:p w:rsidR="00E85254" w:rsidRPr="006C6D42" w:rsidRDefault="00C93EE7" w:rsidP="006C6D42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6C6D42">
        <w:rPr>
          <w:rFonts w:ascii="Bookman Old Style" w:hAnsi="Bookman Old Style"/>
          <w:sz w:val="24"/>
          <w:szCs w:val="24"/>
        </w:rPr>
        <w:br/>
        <w:t>Atenciosamente,</w:t>
      </w:r>
      <w:r w:rsidRPr="006C6D42">
        <w:rPr>
          <w:rFonts w:ascii="Bookman Old Style" w:hAnsi="Bookman Old Style"/>
          <w:sz w:val="24"/>
          <w:szCs w:val="24"/>
        </w:rPr>
        <w:br/>
      </w:r>
    </w:p>
    <w:p w:rsidR="00091693" w:rsidRPr="006C6D42" w:rsidRDefault="00C93EE7" w:rsidP="006C6D42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6C6D42">
        <w:rPr>
          <w:rFonts w:ascii="Bookman Old Style" w:hAnsi="Bookman Old Style"/>
          <w:sz w:val="24"/>
          <w:szCs w:val="24"/>
        </w:rPr>
        <w:br/>
      </w:r>
      <w:r w:rsidR="00E85254" w:rsidRPr="006C6D42">
        <w:rPr>
          <w:rFonts w:ascii="Bookman Old Style" w:hAnsi="Bookman Old Style"/>
          <w:sz w:val="24"/>
          <w:szCs w:val="24"/>
        </w:rPr>
        <w:t xml:space="preserve">                               </w:t>
      </w:r>
      <w:r w:rsidRPr="006C6D42">
        <w:rPr>
          <w:rFonts w:ascii="Bookman Old Style" w:hAnsi="Bookman Old Style"/>
          <w:b/>
          <w:sz w:val="24"/>
          <w:szCs w:val="24"/>
        </w:rPr>
        <w:t xml:space="preserve">JIMMYSON MESQUITA PACHECO </w:t>
      </w:r>
      <w:r w:rsidRPr="006C6D42">
        <w:rPr>
          <w:rFonts w:ascii="Bookman Old Style" w:hAnsi="Bookman Old Style"/>
          <w:b/>
          <w:sz w:val="24"/>
          <w:szCs w:val="24"/>
        </w:rPr>
        <w:br/>
      </w:r>
      <w:r w:rsidR="00E85254" w:rsidRPr="006C6D42">
        <w:rPr>
          <w:rFonts w:ascii="Bookman Old Style" w:hAnsi="Bookman Old Style"/>
          <w:b/>
          <w:sz w:val="24"/>
          <w:szCs w:val="24"/>
        </w:rPr>
        <w:t xml:space="preserve">                                </w:t>
      </w:r>
      <w:r w:rsidRPr="006C6D42">
        <w:rPr>
          <w:rFonts w:ascii="Bookman Old Style" w:hAnsi="Bookman Old Style"/>
          <w:b/>
          <w:sz w:val="24"/>
          <w:szCs w:val="24"/>
        </w:rPr>
        <w:t>Vereador</w:t>
      </w:r>
    </w:p>
    <w:sectPr w:rsidR="00091693" w:rsidRPr="006C6D42" w:rsidSect="00F3674D">
      <w:headerReference w:type="default" r:id="rId8"/>
      <w:footerReference w:type="default" r:id="rId9"/>
      <w:pgSz w:w="11906" w:h="16838" w:code="9"/>
      <w:pgMar w:top="1701" w:right="1134" w:bottom="1134" w:left="170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54A" w:rsidRDefault="002C654A" w:rsidP="007E634B">
      <w:r>
        <w:separator/>
      </w:r>
    </w:p>
  </w:endnote>
  <w:endnote w:type="continuationSeparator" w:id="0">
    <w:p w:rsidR="002C654A" w:rsidRDefault="002C654A" w:rsidP="007E6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74D" w:rsidRDefault="00F3674D">
    <w:pPr>
      <w:pStyle w:val="Rodap"/>
    </w:pPr>
    <w:r>
      <w:rPr>
        <w:noProof/>
        <w:lang w:eastAsia="pt-BR"/>
      </w:rPr>
      <w:drawing>
        <wp:inline distT="0" distB="0" distL="0" distR="0" wp14:anchorId="49121304" wp14:editId="55704DB4">
          <wp:extent cx="5608864" cy="545048"/>
          <wp:effectExtent l="0" t="0" r="0" b="7620"/>
          <wp:docPr id="3" name="Imagem 3" descr="C:\Users\gab03-pc2\Downloads\Rodap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ab03-pc2\Downloads\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45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34B" w:rsidRPr="002C34B9" w:rsidRDefault="007E634B" w:rsidP="00B215F1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54A" w:rsidRDefault="002C654A" w:rsidP="007E634B">
      <w:r>
        <w:separator/>
      </w:r>
    </w:p>
  </w:footnote>
  <w:footnote w:type="continuationSeparator" w:id="0">
    <w:p w:rsidR="002C654A" w:rsidRDefault="002C654A" w:rsidP="007E63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4B" w:rsidRPr="007E634B" w:rsidRDefault="00F3674D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70B4060A" wp14:editId="455893AF">
          <wp:simplePos x="0" y="0"/>
          <wp:positionH relativeFrom="column">
            <wp:posOffset>1958340</wp:posOffset>
          </wp:positionH>
          <wp:positionV relativeFrom="page">
            <wp:posOffset>320675</wp:posOffset>
          </wp:positionV>
          <wp:extent cx="2709545" cy="617220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64A6"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22689B2" wp14:editId="4B7D6BCC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64A6" w:rsidRPr="004C64A6" w:rsidRDefault="004A1114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6C6D42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2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6C6D42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 w:rsidR="00D5468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6C6D42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4C64A6" w:rsidRPr="004C64A6" w:rsidRDefault="004A1114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6C6D42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2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6C6D42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 w:rsidR="00D54683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6C6D42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t>1</w: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74D"/>
    <w:rsid w:val="00004B22"/>
    <w:rsid w:val="000062FD"/>
    <w:rsid w:val="000331EF"/>
    <w:rsid w:val="000456FC"/>
    <w:rsid w:val="0005016E"/>
    <w:rsid w:val="00056AA1"/>
    <w:rsid w:val="00071AF5"/>
    <w:rsid w:val="00091693"/>
    <w:rsid w:val="000C6331"/>
    <w:rsid w:val="000D3E5D"/>
    <w:rsid w:val="000E7256"/>
    <w:rsid w:val="001C011A"/>
    <w:rsid w:val="001C6703"/>
    <w:rsid w:val="001D5B9B"/>
    <w:rsid w:val="00214448"/>
    <w:rsid w:val="00270CFF"/>
    <w:rsid w:val="0027397C"/>
    <w:rsid w:val="002931FC"/>
    <w:rsid w:val="002B2A49"/>
    <w:rsid w:val="002C34B9"/>
    <w:rsid w:val="002C654A"/>
    <w:rsid w:val="003238F6"/>
    <w:rsid w:val="00364873"/>
    <w:rsid w:val="00365017"/>
    <w:rsid w:val="003B0653"/>
    <w:rsid w:val="003E0DF7"/>
    <w:rsid w:val="003F4618"/>
    <w:rsid w:val="0040332D"/>
    <w:rsid w:val="00406BD6"/>
    <w:rsid w:val="00464603"/>
    <w:rsid w:val="004A1114"/>
    <w:rsid w:val="004C64A6"/>
    <w:rsid w:val="005255E8"/>
    <w:rsid w:val="0058780B"/>
    <w:rsid w:val="006064D9"/>
    <w:rsid w:val="00644AEA"/>
    <w:rsid w:val="006C6D42"/>
    <w:rsid w:val="006E52F7"/>
    <w:rsid w:val="006E6538"/>
    <w:rsid w:val="007436EB"/>
    <w:rsid w:val="00780FA1"/>
    <w:rsid w:val="007B47C0"/>
    <w:rsid w:val="007E634B"/>
    <w:rsid w:val="008147DE"/>
    <w:rsid w:val="00832B19"/>
    <w:rsid w:val="0084255E"/>
    <w:rsid w:val="00896AE8"/>
    <w:rsid w:val="00957BCC"/>
    <w:rsid w:val="009B1D41"/>
    <w:rsid w:val="009F4405"/>
    <w:rsid w:val="00A707AB"/>
    <w:rsid w:val="00B213F5"/>
    <w:rsid w:val="00B215F1"/>
    <w:rsid w:val="00B47ADD"/>
    <w:rsid w:val="00B95E4B"/>
    <w:rsid w:val="00C86904"/>
    <w:rsid w:val="00C93EE7"/>
    <w:rsid w:val="00CC25DD"/>
    <w:rsid w:val="00CD60B4"/>
    <w:rsid w:val="00CF135E"/>
    <w:rsid w:val="00D259D7"/>
    <w:rsid w:val="00D40F97"/>
    <w:rsid w:val="00D54683"/>
    <w:rsid w:val="00E64302"/>
    <w:rsid w:val="00E85254"/>
    <w:rsid w:val="00F34EBC"/>
    <w:rsid w:val="00F3674D"/>
    <w:rsid w:val="00F63FBE"/>
    <w:rsid w:val="00F76C1F"/>
    <w:rsid w:val="00FA3FE7"/>
    <w:rsid w:val="00FC1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Body Text" w:uiPriority="1" w:qFormat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3674D"/>
    <w:pPr>
      <w:widowControl w:val="0"/>
      <w:autoSpaceDE w:val="0"/>
      <w:autoSpaceDN w:val="0"/>
      <w:spacing w:after="0" w:line="240" w:lineRule="auto"/>
    </w:pPr>
    <w:rPr>
      <w:rFonts w:eastAsia="Calibri" w:cs="Calibri"/>
      <w:sz w:val="22"/>
      <w:lang w:val="pt-PT"/>
    </w:rPr>
  </w:style>
  <w:style w:type="paragraph" w:styleId="Ttulo1">
    <w:name w:val="heading 1"/>
    <w:basedOn w:val="Normal"/>
    <w:next w:val="Normal"/>
    <w:link w:val="Ttulo1Char"/>
    <w:uiPriority w:val="9"/>
    <w:rsid w:val="004C64A6"/>
    <w:pPr>
      <w:keepNext/>
      <w:keepLines/>
      <w:widowControl/>
      <w:autoSpaceDE/>
      <w:autoSpaceDN/>
      <w:spacing w:before="480" w:line="276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E634B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7E634B"/>
  </w:style>
  <w:style w:type="paragraph" w:styleId="Rodap">
    <w:name w:val="footer"/>
    <w:basedOn w:val="Normal"/>
    <w:link w:val="RodapChar"/>
    <w:uiPriority w:val="99"/>
    <w:unhideWhenUsed/>
    <w:rsid w:val="007E634B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7E634B"/>
  </w:style>
  <w:style w:type="paragraph" w:styleId="Textodebalo">
    <w:name w:val="Balloon Text"/>
    <w:basedOn w:val="Normal"/>
    <w:link w:val="TextodebaloChar"/>
    <w:uiPriority w:val="99"/>
    <w:semiHidden/>
    <w:unhideWhenUsed/>
    <w:rsid w:val="007E634B"/>
    <w:pPr>
      <w:widowControl/>
      <w:autoSpaceDE/>
      <w:autoSpaceDN/>
      <w:jc w:val="both"/>
    </w:pPr>
    <w:rPr>
      <w:rFonts w:ascii="Tahoma" w:eastAsiaTheme="minorHAnsi" w:hAnsi="Tahoma" w:cs="Tahoma"/>
      <w:sz w:val="16"/>
      <w:szCs w:val="16"/>
      <w:lang w:val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634B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C64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TextodoEspaoReservado">
    <w:name w:val="Placeholder Text"/>
    <w:basedOn w:val="Fontepargpadro"/>
    <w:uiPriority w:val="99"/>
    <w:semiHidden/>
    <w:rsid w:val="00E64302"/>
    <w:rPr>
      <w:color w:val="808080"/>
    </w:rPr>
  </w:style>
  <w:style w:type="paragraph" w:styleId="Corpodetexto">
    <w:name w:val="Body Text"/>
    <w:basedOn w:val="Normal"/>
    <w:link w:val="CorpodetextoChar"/>
    <w:uiPriority w:val="1"/>
    <w:qFormat/>
    <w:rsid w:val="00F3674D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3674D"/>
    <w:rPr>
      <w:rFonts w:eastAsia="Calibri" w:cs="Calibri"/>
      <w:szCs w:val="24"/>
      <w:lang w:val="pt-PT"/>
    </w:rPr>
  </w:style>
  <w:style w:type="paragraph" w:customStyle="1" w:styleId="Default">
    <w:name w:val="Default"/>
    <w:rsid w:val="00F367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Cs w:val="24"/>
    </w:rPr>
  </w:style>
  <w:style w:type="paragraph" w:styleId="NormalWeb">
    <w:name w:val="Normal (Web)"/>
    <w:basedOn w:val="Normal"/>
    <w:uiPriority w:val="99"/>
    <w:semiHidden/>
    <w:unhideWhenUsed/>
    <w:rsid w:val="006C6D4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6C6D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Body Text" w:uiPriority="1" w:qFormat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3674D"/>
    <w:pPr>
      <w:widowControl w:val="0"/>
      <w:autoSpaceDE w:val="0"/>
      <w:autoSpaceDN w:val="0"/>
      <w:spacing w:after="0" w:line="240" w:lineRule="auto"/>
    </w:pPr>
    <w:rPr>
      <w:rFonts w:eastAsia="Calibri" w:cs="Calibri"/>
      <w:sz w:val="22"/>
      <w:lang w:val="pt-PT"/>
    </w:rPr>
  </w:style>
  <w:style w:type="paragraph" w:styleId="Ttulo1">
    <w:name w:val="heading 1"/>
    <w:basedOn w:val="Normal"/>
    <w:next w:val="Normal"/>
    <w:link w:val="Ttulo1Char"/>
    <w:uiPriority w:val="9"/>
    <w:rsid w:val="004C64A6"/>
    <w:pPr>
      <w:keepNext/>
      <w:keepLines/>
      <w:widowControl/>
      <w:autoSpaceDE/>
      <w:autoSpaceDN/>
      <w:spacing w:before="480" w:line="276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E634B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7E634B"/>
  </w:style>
  <w:style w:type="paragraph" w:styleId="Rodap">
    <w:name w:val="footer"/>
    <w:basedOn w:val="Normal"/>
    <w:link w:val="RodapChar"/>
    <w:uiPriority w:val="99"/>
    <w:unhideWhenUsed/>
    <w:rsid w:val="007E634B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7E634B"/>
  </w:style>
  <w:style w:type="paragraph" w:styleId="Textodebalo">
    <w:name w:val="Balloon Text"/>
    <w:basedOn w:val="Normal"/>
    <w:link w:val="TextodebaloChar"/>
    <w:uiPriority w:val="99"/>
    <w:semiHidden/>
    <w:unhideWhenUsed/>
    <w:rsid w:val="007E634B"/>
    <w:pPr>
      <w:widowControl/>
      <w:autoSpaceDE/>
      <w:autoSpaceDN/>
      <w:jc w:val="both"/>
    </w:pPr>
    <w:rPr>
      <w:rFonts w:ascii="Tahoma" w:eastAsiaTheme="minorHAnsi" w:hAnsi="Tahoma" w:cs="Tahoma"/>
      <w:sz w:val="16"/>
      <w:szCs w:val="16"/>
      <w:lang w:val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634B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C64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TextodoEspaoReservado">
    <w:name w:val="Placeholder Text"/>
    <w:basedOn w:val="Fontepargpadro"/>
    <w:uiPriority w:val="99"/>
    <w:semiHidden/>
    <w:rsid w:val="00E64302"/>
    <w:rPr>
      <w:color w:val="808080"/>
    </w:rPr>
  </w:style>
  <w:style w:type="paragraph" w:styleId="Corpodetexto">
    <w:name w:val="Body Text"/>
    <w:basedOn w:val="Normal"/>
    <w:link w:val="CorpodetextoChar"/>
    <w:uiPriority w:val="1"/>
    <w:qFormat/>
    <w:rsid w:val="00F3674D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3674D"/>
    <w:rPr>
      <w:rFonts w:eastAsia="Calibri" w:cs="Calibri"/>
      <w:szCs w:val="24"/>
      <w:lang w:val="pt-PT"/>
    </w:rPr>
  </w:style>
  <w:style w:type="paragraph" w:customStyle="1" w:styleId="Default">
    <w:name w:val="Default"/>
    <w:rsid w:val="00F367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Cs w:val="24"/>
    </w:rPr>
  </w:style>
  <w:style w:type="paragraph" w:styleId="NormalWeb">
    <w:name w:val="Normal (Web)"/>
    <w:basedOn w:val="Normal"/>
    <w:uiPriority w:val="99"/>
    <w:semiHidden/>
    <w:unhideWhenUsed/>
    <w:rsid w:val="006C6D4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6C6D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9EAA6-6D4D-4224-B86F-70B7526F3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353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gab03-pc2</dc:creator>
  <cp:lastModifiedBy>gab03-pc2</cp:lastModifiedBy>
  <cp:revision>13</cp:revision>
  <cp:lastPrinted>2026-04-07T14:51:00Z</cp:lastPrinted>
  <dcterms:created xsi:type="dcterms:W3CDTF">2025-06-18T17:42:00Z</dcterms:created>
  <dcterms:modified xsi:type="dcterms:W3CDTF">2026-04-07T14:51:00Z</dcterms:modified>
</cp:coreProperties>
</file>