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43636A">
      <w:pPr>
        <w:ind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3B57FED1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241ACB">
        <w:rPr>
          <w:rFonts w:ascii="Times New Roman" w:hAnsi="Times New Roman" w:cs="Times New Roman"/>
          <w:b/>
          <w:bCs/>
          <w:sz w:val="24"/>
          <w:szCs w:val="24"/>
        </w:rPr>
        <w:t>NONA</w:t>
      </w:r>
      <w:r w:rsidR="002F3A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F7887">
        <w:rPr>
          <w:rFonts w:ascii="Times New Roman" w:hAnsi="Times New Roman" w:cs="Times New Roman"/>
          <w:b/>
          <w:bCs/>
          <w:sz w:val="24"/>
          <w:szCs w:val="24"/>
        </w:rPr>
        <w:t>QU</w:t>
      </w:r>
      <w:r w:rsidR="00241ACB">
        <w:rPr>
          <w:rFonts w:ascii="Times New Roman" w:hAnsi="Times New Roman" w:cs="Times New Roman"/>
          <w:b/>
          <w:bCs/>
          <w:sz w:val="24"/>
          <w:szCs w:val="24"/>
        </w:rPr>
        <w:t>INTA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241ACB">
        <w:rPr>
          <w:rFonts w:ascii="Times New Roman" w:hAnsi="Times New Roman" w:cs="Times New Roman"/>
          <w:sz w:val="24"/>
          <w:szCs w:val="24"/>
        </w:rPr>
        <w:t>20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2A4EFB">
        <w:rPr>
          <w:rFonts w:ascii="Times New Roman" w:hAnsi="Times New Roman" w:cs="Times New Roman"/>
          <w:sz w:val="24"/>
          <w:szCs w:val="24"/>
        </w:rPr>
        <w:t>març</w:t>
      </w:r>
      <w:r w:rsidR="002F3A61">
        <w:rPr>
          <w:rFonts w:ascii="Times New Roman" w:hAnsi="Times New Roman" w:cs="Times New Roman"/>
          <w:sz w:val="24"/>
          <w:szCs w:val="24"/>
        </w:rPr>
        <w:t>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2AF25C4A" w14:textId="2A96F8C9" w:rsidR="00E232DF" w:rsidRDefault="00E0793F" w:rsidP="00E232DF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41ACB">
        <w:rPr>
          <w:rFonts w:ascii="Times New Roman" w:hAnsi="Times New Roman" w:cs="Times New Roman"/>
          <w:bCs/>
          <w:color w:val="000000"/>
          <w:sz w:val="24"/>
          <w:szCs w:val="24"/>
        </w:rPr>
        <w:t>20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març</w:t>
      </w:r>
      <w:r w:rsidR="002F3A61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 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foram encaminhados para </w:t>
      </w:r>
      <w:r w:rsidR="00241ACB">
        <w:rPr>
          <w:rFonts w:ascii="Times New Roman" w:hAnsi="Times New Roman" w:cs="Times New Roman"/>
          <w:bCs/>
          <w:color w:val="000000"/>
          <w:sz w:val="24"/>
          <w:szCs w:val="24"/>
        </w:rPr>
        <w:t>Segunda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Votação, os seguintes Projetos de Lei, em Sessão</w:t>
      </w:r>
      <w:r w:rsidR="00241AC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O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7987F498" w14:textId="291BBA37" w:rsidR="00E232DF" w:rsidRDefault="00E232DF" w:rsidP="00E232DF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1 - </w:t>
      </w:r>
      <w:r w:rsidRPr="00E232D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Projeto de Lei 021/2023 - </w:t>
      </w:r>
      <w:r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Abre Crédito Especial por Excesso de Arrecadação, bem como altera-se PPA, LDO e LOA, e dá outras providências;</w:t>
      </w:r>
    </w:p>
    <w:p w14:paraId="171D5D0F" w14:textId="3C36561B" w:rsidR="00E232DF" w:rsidRPr="00E232DF" w:rsidRDefault="00E232DF" w:rsidP="00E232DF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2 - </w:t>
      </w:r>
      <w:r w:rsidRPr="00E232D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Projeto de Lei 022/2023 - </w:t>
      </w:r>
      <w:r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Abre Crédito Especial por Excesso de Arrecadação, bem como altera-se PPA, LDO e LOA, e dá outras providências;</w:t>
      </w:r>
    </w:p>
    <w:p w14:paraId="787AE5BC" w14:textId="229262B5" w:rsidR="002A4EFB" w:rsidRDefault="00E232DF" w:rsidP="002A4EFB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32DF">
        <w:rPr>
          <w:rFonts w:ascii="Times New Roman" w:hAnsi="Times New Roman" w:cs="Times New Roman"/>
          <w:b/>
          <w:sz w:val="24"/>
          <w:szCs w:val="24"/>
        </w:rPr>
        <w:t xml:space="preserve">3 - Projeto de Lei 023/2023 - </w:t>
      </w:r>
      <w:r w:rsidRPr="00E232DF">
        <w:rPr>
          <w:rFonts w:ascii="Times New Roman" w:hAnsi="Times New Roman" w:cs="Times New Roman"/>
          <w:bCs/>
          <w:sz w:val="24"/>
          <w:szCs w:val="24"/>
        </w:rPr>
        <w:t>Cria Gratificação por Regime de Tempo Integral e de Dedicação Exclusiva - GTIDE, para motorista de transporte escolar, ônibus, caminhão, tratores e m</w:t>
      </w:r>
      <w:r>
        <w:rPr>
          <w:rFonts w:ascii="Times New Roman" w:hAnsi="Times New Roman" w:cs="Times New Roman"/>
          <w:bCs/>
          <w:sz w:val="24"/>
          <w:szCs w:val="24"/>
        </w:rPr>
        <w:t>á</w:t>
      </w:r>
      <w:r w:rsidRPr="00E232DF">
        <w:rPr>
          <w:rFonts w:ascii="Times New Roman" w:hAnsi="Times New Roman" w:cs="Times New Roman"/>
          <w:bCs/>
          <w:sz w:val="24"/>
          <w:szCs w:val="24"/>
        </w:rPr>
        <w:t>quina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Pr="00E232DF">
        <w:rPr>
          <w:rFonts w:ascii="Times New Roman" w:hAnsi="Times New Roman" w:cs="Times New Roman"/>
          <w:bCs/>
          <w:sz w:val="24"/>
          <w:szCs w:val="24"/>
        </w:rPr>
        <w:t xml:space="preserve"> pesadas, sob o regime de revezamento a ser definido pelas Secretarias de Obras Pública e Meio Ambiente, Secretaria de Educação e Cultura, Secretaria do Esporte e Secretaria da Ação Social no Valor de 60% (sessenta por cento) da remuneração do vencimento básico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1040BFF0" w14:textId="56AAF65A" w:rsidR="00E232DF" w:rsidRPr="00E232DF" w:rsidRDefault="00E232DF" w:rsidP="00E232DF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4 - </w:t>
      </w:r>
      <w:r w:rsidRPr="00E232DF">
        <w:rPr>
          <w:rFonts w:ascii="Times New Roman" w:hAnsi="Times New Roman" w:cs="Times New Roman"/>
          <w:b/>
          <w:sz w:val="24"/>
          <w:szCs w:val="24"/>
        </w:rPr>
        <w:t xml:space="preserve">Projeto de Lei 024/2023 - </w:t>
      </w:r>
      <w:r w:rsidRPr="00E232DF">
        <w:rPr>
          <w:rFonts w:ascii="Times New Roman" w:hAnsi="Times New Roman" w:cs="Times New Roman"/>
          <w:bCs/>
          <w:sz w:val="24"/>
          <w:szCs w:val="24"/>
        </w:rPr>
        <w:t>Institui A Ouvidoria Municipal de Saúde junto à Secretaria Municipal de Saúde de Santa Mônica, e dá outras providência</w:t>
      </w:r>
      <w:r>
        <w:rPr>
          <w:rFonts w:ascii="Times New Roman" w:hAnsi="Times New Roman" w:cs="Times New Roman"/>
          <w:bCs/>
          <w:sz w:val="24"/>
          <w:szCs w:val="24"/>
        </w:rPr>
        <w:t>s.</w:t>
      </w:r>
    </w:p>
    <w:tbl>
      <w:tblPr>
        <w:tblStyle w:val="Tabelacomgrade"/>
        <w:tblpPr w:leftFromText="141" w:rightFromText="141" w:vertAnchor="text" w:horzAnchor="margin" w:tblpXSpec="right" w:tblpY="780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0D23BD" w:rsidRPr="002A4EFB" w14:paraId="201B9FD9" w14:textId="77777777" w:rsidTr="000D23BD">
        <w:tc>
          <w:tcPr>
            <w:tcW w:w="3964" w:type="dxa"/>
          </w:tcPr>
          <w:p w14:paraId="53DFA5E8" w14:textId="77777777" w:rsidR="000D23BD" w:rsidRPr="002A4EFB" w:rsidRDefault="000D23BD" w:rsidP="000D23BD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Sidnei Evaristo Ferreira</w:t>
            </w:r>
          </w:p>
        </w:tc>
        <w:tc>
          <w:tcPr>
            <w:tcW w:w="3964" w:type="dxa"/>
          </w:tcPr>
          <w:p w14:paraId="45EC94F7" w14:textId="77777777" w:rsidR="000D23BD" w:rsidRPr="002A4EFB" w:rsidRDefault="000D23BD" w:rsidP="000D23BD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Vanildo Aparecido Albino</w:t>
            </w:r>
          </w:p>
        </w:tc>
      </w:tr>
      <w:tr w:rsidR="000D23BD" w:rsidRPr="002A4EFB" w14:paraId="43A69E31" w14:textId="77777777" w:rsidTr="000D23BD">
        <w:tc>
          <w:tcPr>
            <w:tcW w:w="3964" w:type="dxa"/>
          </w:tcPr>
          <w:p w14:paraId="5ED012AF" w14:textId="77777777" w:rsidR="000D23BD" w:rsidRPr="002A4EFB" w:rsidRDefault="000D23BD" w:rsidP="000D23BD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6F69AF05" w14:textId="77777777" w:rsidR="000D23BD" w:rsidRPr="002A4EFB" w:rsidRDefault="000D23BD" w:rsidP="000D23BD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446C3ECA" w14:textId="77777777" w:rsidR="000D23BD" w:rsidRPr="002A4EFB" w:rsidRDefault="000D23BD" w:rsidP="000D23BD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07B19B7C" w14:textId="77777777" w:rsidR="000D23BD" w:rsidRPr="002A4EFB" w:rsidRDefault="000D23BD" w:rsidP="000D23BD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P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 w:rsidRP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73525" w14:textId="77777777" w:rsidR="00BC3104" w:rsidRDefault="00BC3104" w:rsidP="00E0793F">
      <w:pPr>
        <w:spacing w:after="0" w:line="240" w:lineRule="auto"/>
      </w:pPr>
      <w:r>
        <w:separator/>
      </w:r>
    </w:p>
  </w:endnote>
  <w:endnote w:type="continuationSeparator" w:id="0">
    <w:p w14:paraId="19C103DE" w14:textId="77777777" w:rsidR="00BC3104" w:rsidRDefault="00BC3104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DE1F3" w14:textId="77777777" w:rsidR="00BC3104" w:rsidRDefault="00BC3104" w:rsidP="00E0793F">
      <w:pPr>
        <w:spacing w:after="0" w:line="240" w:lineRule="auto"/>
      </w:pPr>
      <w:r>
        <w:separator/>
      </w:r>
    </w:p>
  </w:footnote>
  <w:footnote w:type="continuationSeparator" w:id="0">
    <w:p w14:paraId="48DBBE11" w14:textId="77777777" w:rsidR="00BC3104" w:rsidRDefault="00BC3104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241ACB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D23BD"/>
    <w:rsid w:val="00126C13"/>
    <w:rsid w:val="001F7887"/>
    <w:rsid w:val="002223FB"/>
    <w:rsid w:val="00241ACB"/>
    <w:rsid w:val="002A4EFB"/>
    <w:rsid w:val="002F3A61"/>
    <w:rsid w:val="003F0F63"/>
    <w:rsid w:val="0043636A"/>
    <w:rsid w:val="0049668F"/>
    <w:rsid w:val="006E7CF0"/>
    <w:rsid w:val="00862365"/>
    <w:rsid w:val="008C0CE7"/>
    <w:rsid w:val="008C76BB"/>
    <w:rsid w:val="00902FD9"/>
    <w:rsid w:val="00980AE8"/>
    <w:rsid w:val="00AC2647"/>
    <w:rsid w:val="00BC3104"/>
    <w:rsid w:val="00BD73BC"/>
    <w:rsid w:val="00D675EA"/>
    <w:rsid w:val="00E0793F"/>
    <w:rsid w:val="00E232DF"/>
    <w:rsid w:val="00EE348B"/>
    <w:rsid w:val="00F443ED"/>
    <w:rsid w:val="00F52CEC"/>
    <w:rsid w:val="00F9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2023-08-03T13:35:00Z</dcterms:created>
  <dcterms:modified xsi:type="dcterms:W3CDTF">2023-08-03T13:35:00Z</dcterms:modified>
</cp:coreProperties>
</file>