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</w:rPr>
      </w:pP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Cs/>
        </w:rPr>
        <w:t xml:space="preserve">LEI Nº </w:t>
      </w:r>
      <w:r w:rsidRPr="009C0BD7">
        <w:rPr>
          <w:rFonts w:ascii="Times New Roman" w:hAnsi="Times New Roman" w:cs="Times New Roman"/>
          <w:b/>
          <w:bCs/>
          <w:iCs/>
        </w:rPr>
        <w:t xml:space="preserve">1.340/2009 16 de dezembro de 2009. </w:t>
      </w:r>
    </w:p>
    <w:p w:rsidR="00C21228" w:rsidRPr="00C21228" w:rsidRDefault="00C21228" w:rsidP="00C2122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C21228">
        <w:rPr>
          <w:rFonts w:ascii="Times New Roman" w:hAnsi="Times New Roman" w:cs="Times New Roman"/>
          <w:sz w:val="24"/>
          <w:szCs w:val="24"/>
        </w:rPr>
        <w:t>Autoria: Poder Executivo Municipal</w:t>
      </w: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</w:rPr>
      </w:pPr>
      <w:r w:rsidRPr="009C0BD7">
        <w:rPr>
          <w:rFonts w:ascii="Times New Roman" w:hAnsi="Times New Roman" w:cs="Times New Roman"/>
          <w:b/>
          <w:bCs/>
          <w:iCs/>
        </w:rPr>
        <w:t>DISPÕE SOBRE O PLANO PLURIANUAL PARA O PERÍODO DE 2010 A 2013 - PPA 2010</w:t>
      </w:r>
      <w:r>
        <w:rPr>
          <w:rFonts w:ascii="Times New Roman" w:hAnsi="Times New Roman" w:cs="Times New Roman"/>
          <w:b/>
          <w:bCs/>
          <w:iCs/>
        </w:rPr>
        <w:t>/2013, E DÁ OUTRAS PROVIDÊNCIAS</w:t>
      </w:r>
      <w:r w:rsidRPr="009C0BD7">
        <w:rPr>
          <w:rFonts w:ascii="Times New Roman" w:hAnsi="Times New Roman" w:cs="Times New Roman"/>
          <w:b/>
          <w:bCs/>
          <w:iCs/>
        </w:rPr>
        <w:t xml:space="preserve">. </w:t>
      </w: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  <w:b/>
          <w:bCs/>
          <w:iCs/>
        </w:rPr>
      </w:pPr>
    </w:p>
    <w:p w:rsidR="009C0BD7" w:rsidRPr="009C0BD7" w:rsidRDefault="00C21228" w:rsidP="009C0BD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Cs/>
        </w:rPr>
        <w:tab/>
      </w:r>
      <w:r w:rsidR="009C0BD7" w:rsidRPr="009C0BD7">
        <w:rPr>
          <w:rFonts w:ascii="Times New Roman" w:hAnsi="Times New Roman" w:cs="Times New Roman"/>
          <w:b/>
          <w:bCs/>
          <w:iCs/>
        </w:rPr>
        <w:t xml:space="preserve">MAURO VALTER BERFT, </w:t>
      </w:r>
      <w:r w:rsidR="009C0BD7" w:rsidRPr="009C0BD7">
        <w:rPr>
          <w:rFonts w:ascii="Times New Roman" w:hAnsi="Times New Roman" w:cs="Times New Roman"/>
        </w:rPr>
        <w:t xml:space="preserve">Prefeito Municipal de Campo Novo do Parecis, Estado de Mato Grosso, faz saber que a Câmara Municipal aprovou e eu sanciono a seguinte Lei: </w:t>
      </w: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9C0BD7" w:rsidRPr="009C0BD7" w:rsidRDefault="00C21228" w:rsidP="009C0BD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/>
          <w:iCs/>
        </w:rPr>
        <w:tab/>
      </w:r>
      <w:r w:rsidR="009C0BD7" w:rsidRPr="00C21228">
        <w:rPr>
          <w:rFonts w:ascii="Times New Roman" w:hAnsi="Times New Roman" w:cs="Times New Roman"/>
          <w:b/>
          <w:bCs/>
          <w:iCs/>
        </w:rPr>
        <w:t>Art.1º.</w:t>
      </w:r>
      <w:r w:rsidR="009C0BD7" w:rsidRPr="009C0BD7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9C0BD7" w:rsidRPr="009C0BD7">
        <w:rPr>
          <w:rFonts w:ascii="Times New Roman" w:hAnsi="Times New Roman" w:cs="Times New Roman"/>
        </w:rPr>
        <w:t xml:space="preserve">Fica instituído o Plano Plurianual para o quadriênio 2010/2013 em cumprimento ao que dispõe o art. 7º, I da Lei Orgânica Municipal, combinado com o disposto no art. 165, § 1º, da Constituição Federal, estabelecendo as diretrizes, objetivos e metas da administração municipal para as despesas de capital, outras delas decorrentes e para as relativas aos programas de duração continuada, na forma dos anexos de 1 a 5 desta Lei. </w:t>
      </w: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</w:rPr>
      </w:pPr>
      <w:r w:rsidRPr="009C0BD7">
        <w:rPr>
          <w:rFonts w:ascii="Times New Roman" w:hAnsi="Times New Roman" w:cs="Times New Roman"/>
          <w:bCs/>
          <w:i/>
          <w:iCs/>
        </w:rPr>
        <w:t xml:space="preserve">Parágrafo único. </w:t>
      </w:r>
      <w:r w:rsidRPr="009C0BD7">
        <w:rPr>
          <w:rFonts w:ascii="Times New Roman" w:hAnsi="Times New Roman" w:cs="Times New Roman"/>
          <w:i/>
        </w:rPr>
        <w:t>Os</w:t>
      </w:r>
      <w:r w:rsidRPr="009C0BD7">
        <w:rPr>
          <w:rFonts w:ascii="Times New Roman" w:hAnsi="Times New Roman" w:cs="Times New Roman"/>
        </w:rPr>
        <w:t xml:space="preserve"> valores constantes do Plano Plurianual 2010/2013 são referenciais, estimados com base nos preços médios de 2010 e não se constituirão em limites à programação das despesas anuais, expressas nas Leis Orçamentárias e seus respectivos créditos adicionais. </w:t>
      </w: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9C0BD7" w:rsidRPr="009C0BD7" w:rsidRDefault="00C21228" w:rsidP="009C0BD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Cs/>
        </w:rPr>
        <w:tab/>
      </w:r>
      <w:r w:rsidR="009C0BD7" w:rsidRPr="00C21228">
        <w:rPr>
          <w:rFonts w:ascii="Times New Roman" w:hAnsi="Times New Roman" w:cs="Times New Roman"/>
          <w:b/>
          <w:bCs/>
          <w:iCs/>
        </w:rPr>
        <w:t>Art. 2º.</w:t>
      </w:r>
      <w:r w:rsidR="009C0BD7" w:rsidRPr="009C0BD7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9C0BD7" w:rsidRPr="009C0BD7">
        <w:rPr>
          <w:rFonts w:ascii="Times New Roman" w:hAnsi="Times New Roman" w:cs="Times New Roman"/>
        </w:rPr>
        <w:t xml:space="preserve">A Lei de Diretrizes Orçamentárias e do Orçamento Anual serão elaboradas de modo compatível com os objetivos e metas dos programas constantes do presente plano, e observará as normas estabelecidas na Constituição Federal, na Lei Orgânica Municipal, na Lei Complementar Federal nº. 101, de 4 de maio de 2000 e demais leis que disciplinam a matéria. </w:t>
      </w: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9C0BD7" w:rsidRPr="009C0BD7" w:rsidRDefault="00C21228" w:rsidP="009C0BD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Cs/>
        </w:rPr>
        <w:tab/>
      </w:r>
      <w:r w:rsidR="009C0BD7" w:rsidRPr="00C21228">
        <w:rPr>
          <w:rFonts w:ascii="Times New Roman" w:hAnsi="Times New Roman" w:cs="Times New Roman"/>
          <w:b/>
          <w:bCs/>
          <w:iCs/>
        </w:rPr>
        <w:t>Art. 3</w:t>
      </w:r>
      <w:r>
        <w:rPr>
          <w:rFonts w:ascii="Times New Roman" w:hAnsi="Times New Roman" w:cs="Times New Roman"/>
          <w:b/>
          <w:bCs/>
          <w:iCs/>
        </w:rPr>
        <w:t>º</w:t>
      </w:r>
      <w:r w:rsidR="009C0BD7" w:rsidRPr="00C21228">
        <w:rPr>
          <w:rFonts w:ascii="Times New Roman" w:hAnsi="Times New Roman" w:cs="Times New Roman"/>
          <w:b/>
          <w:bCs/>
          <w:iCs/>
        </w:rPr>
        <w:t>.</w:t>
      </w:r>
      <w:r w:rsidR="009C0BD7" w:rsidRPr="009C0BD7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9C0BD7" w:rsidRPr="009C0BD7">
        <w:rPr>
          <w:rFonts w:ascii="Times New Roman" w:hAnsi="Times New Roman" w:cs="Times New Roman"/>
        </w:rPr>
        <w:t xml:space="preserve">As prioridades e metas para o ano de 2010, conforme estabelecido no art.2º, da Lei nº. 1.310, de 14 de julho de 2009, que dispõe sobre as Diretrizes Orçamentárias para 2010, estão especificadas no Anexo 6 desta Lei. </w:t>
      </w: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9C0BD7" w:rsidRPr="009C0BD7" w:rsidRDefault="00C21228" w:rsidP="009C0BD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iCs/>
        </w:rPr>
        <w:tab/>
      </w:r>
      <w:r w:rsidR="009C0BD7" w:rsidRPr="00C21228">
        <w:rPr>
          <w:rFonts w:ascii="Times New Roman" w:hAnsi="Times New Roman" w:cs="Times New Roman"/>
          <w:b/>
          <w:bCs/>
          <w:iCs/>
        </w:rPr>
        <w:t>Art. 4º.</w:t>
      </w:r>
      <w:r w:rsidR="009C0BD7" w:rsidRPr="009C0BD7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9C0BD7" w:rsidRPr="009C0BD7">
        <w:rPr>
          <w:rFonts w:ascii="Times New Roman" w:hAnsi="Times New Roman" w:cs="Times New Roman"/>
        </w:rPr>
        <w:t xml:space="preserve">A exclusão ou alteração de programas constantes desta lei, bem como a inclusão de novos programas será proposta pelo Poder Executivo, através de projeto de lei específico. </w:t>
      </w: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9C0BD7" w:rsidRPr="009C0BD7" w:rsidRDefault="00C21228" w:rsidP="009C0BD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="009C0BD7" w:rsidRPr="009C0BD7">
        <w:rPr>
          <w:rFonts w:ascii="Times New Roman" w:hAnsi="Times New Roman" w:cs="Times New Roman"/>
          <w:b/>
          <w:bCs/>
        </w:rPr>
        <w:t xml:space="preserve">Art. 5º. </w:t>
      </w:r>
      <w:r w:rsidR="009C0BD7" w:rsidRPr="009C0BD7">
        <w:rPr>
          <w:rFonts w:ascii="Times New Roman" w:hAnsi="Times New Roman" w:cs="Times New Roman"/>
        </w:rPr>
        <w:t xml:space="preserve">A inclusão, exclusão ou alteração de ações no Plano Plurianual poderá ser através da lei orçamentária anual ou de seus créditos adicionais, apropriando-se ao respectivo programa, as modificações conseqüentes. </w:t>
      </w: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</w:rPr>
      </w:pPr>
      <w:r w:rsidRPr="009C0BD7">
        <w:rPr>
          <w:rFonts w:ascii="Times New Roman" w:hAnsi="Times New Roman" w:cs="Times New Roman"/>
          <w:bCs/>
        </w:rPr>
        <w:t>Parágrafo único.</w:t>
      </w:r>
      <w:r w:rsidRPr="009C0BD7">
        <w:rPr>
          <w:rFonts w:ascii="Times New Roman" w:hAnsi="Times New Roman" w:cs="Times New Roman"/>
          <w:b/>
          <w:bCs/>
        </w:rPr>
        <w:t xml:space="preserve"> </w:t>
      </w:r>
      <w:r w:rsidRPr="009C0BD7">
        <w:rPr>
          <w:rFonts w:ascii="Times New Roman" w:hAnsi="Times New Roman" w:cs="Times New Roman"/>
        </w:rPr>
        <w:t xml:space="preserve">Fica o Poder Executivo autorizado a incluir, excluir ou alterar ações e suas respectivas metas, sempre que tais modificações sejam realizadas no orçamento do Município. </w:t>
      </w:r>
    </w:p>
    <w:p w:rsidR="009C0BD7" w:rsidRPr="009C0BD7" w:rsidRDefault="00C21228" w:rsidP="009C0BD7">
      <w:pPr>
        <w:pStyle w:val="Default"/>
        <w:pageBreakBefore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ab/>
      </w:r>
      <w:r w:rsidR="009C0BD7" w:rsidRPr="009C0BD7">
        <w:rPr>
          <w:rFonts w:ascii="Times New Roman" w:hAnsi="Times New Roman" w:cs="Times New Roman"/>
          <w:b/>
          <w:bCs/>
        </w:rPr>
        <w:t xml:space="preserve">Art. 6º. </w:t>
      </w:r>
      <w:r w:rsidR="009C0BD7" w:rsidRPr="009C0BD7">
        <w:rPr>
          <w:rFonts w:ascii="Times New Roman" w:hAnsi="Times New Roman" w:cs="Times New Roman"/>
        </w:rPr>
        <w:t xml:space="preserve">A expansão ou aperfeiçoamento de ação governamental que acarrete aumento da despesa observará obrigatoriamente, a Margem de Expansão das Despesas Obrigatórias de Caráter Continuado, de acordo com o demonstrativo integrante do Anexo de Metas Fiscais, da LDO Anual. </w:t>
      </w: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9C0BD7" w:rsidRPr="009C0BD7" w:rsidRDefault="00C21228" w:rsidP="009C0BD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="009C0BD7" w:rsidRPr="009C0BD7">
        <w:rPr>
          <w:rFonts w:ascii="Times New Roman" w:hAnsi="Times New Roman" w:cs="Times New Roman"/>
          <w:b/>
          <w:bCs/>
        </w:rPr>
        <w:t xml:space="preserve">Art. 7º. </w:t>
      </w:r>
      <w:r w:rsidR="009C0BD7" w:rsidRPr="009C0BD7">
        <w:rPr>
          <w:rFonts w:ascii="Times New Roman" w:hAnsi="Times New Roman" w:cs="Times New Roman"/>
        </w:rPr>
        <w:t xml:space="preserve">Serão considerados na Lei de Diretrizes Orçamentárias e nas Leis Orçamentárias Anuais os efeitos de alterações na legislação tributária, atos decorrentes de concessões e ou reduções de isenções fiscais, revisões de alíquotas dos tributos de competência do Município e os resultados decorrentes do aperfeiçoamento do sistema de controle e cobrança de tributos e da dívida ativa. </w:t>
      </w: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9C0BD7" w:rsidRPr="009C0BD7" w:rsidRDefault="00C21228" w:rsidP="009C0BD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="009C0BD7" w:rsidRPr="009C0BD7">
        <w:rPr>
          <w:rFonts w:ascii="Times New Roman" w:hAnsi="Times New Roman" w:cs="Times New Roman"/>
          <w:b/>
          <w:bCs/>
        </w:rPr>
        <w:t xml:space="preserve">Art. 8º. </w:t>
      </w:r>
      <w:r w:rsidR="009C0BD7" w:rsidRPr="009C0BD7">
        <w:rPr>
          <w:rFonts w:ascii="Times New Roman" w:hAnsi="Times New Roman" w:cs="Times New Roman"/>
        </w:rPr>
        <w:t xml:space="preserve">Os programas integrantes do presente Plano Plurianual serão monitorados e avaliados, devendo ser elaborado o Relatório de Avaliação Anualmente. </w:t>
      </w:r>
    </w:p>
    <w:p w:rsidR="009C0BD7" w:rsidRPr="009C0BD7" w:rsidRDefault="00C21228" w:rsidP="009C0BD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C0BD7" w:rsidRPr="009C0BD7">
        <w:rPr>
          <w:rFonts w:ascii="Times New Roman" w:hAnsi="Times New Roman" w:cs="Times New Roman"/>
        </w:rPr>
        <w:t xml:space="preserve">§ 1º. Para atendimento ao disposto neste artigo, o Poder Executivo instituirá o Sistema de Monitoramento e Avaliação, sob a coordenação da Controladoria Municipal, a quem caberá definir as diretrizes e orientações técnicas para a avaliação. </w:t>
      </w:r>
    </w:p>
    <w:p w:rsidR="009C0BD7" w:rsidRPr="009C0BD7" w:rsidRDefault="00C21228" w:rsidP="009C0BD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C0BD7" w:rsidRPr="009C0BD7">
        <w:rPr>
          <w:rFonts w:ascii="Times New Roman" w:hAnsi="Times New Roman" w:cs="Times New Roman"/>
        </w:rPr>
        <w:t>§ 2</w:t>
      </w:r>
      <w:r w:rsidR="009C0BD7" w:rsidRPr="009C0BD7">
        <w:rPr>
          <w:rFonts w:ascii="Times New Roman" w:hAnsi="Times New Roman" w:cs="Times New Roman"/>
          <w:b/>
          <w:bCs/>
        </w:rPr>
        <w:t xml:space="preserve">º. </w:t>
      </w:r>
      <w:r w:rsidR="009C0BD7" w:rsidRPr="009C0BD7">
        <w:rPr>
          <w:rFonts w:ascii="Times New Roman" w:hAnsi="Times New Roman" w:cs="Times New Roman"/>
        </w:rPr>
        <w:t xml:space="preserve">O Poder Executivo Municipal enviará à Câmara de Vereadores, até o dia 30 de abril de cada exercício o Relatório de Avaliação Anual. </w:t>
      </w: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9C0BD7" w:rsidRPr="009C0BD7" w:rsidRDefault="00C21228" w:rsidP="009C0BD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="009C0BD7" w:rsidRPr="009C0BD7">
        <w:rPr>
          <w:rFonts w:ascii="Times New Roman" w:hAnsi="Times New Roman" w:cs="Times New Roman"/>
          <w:b/>
          <w:bCs/>
        </w:rPr>
        <w:t xml:space="preserve">Art. 9º. </w:t>
      </w:r>
      <w:r w:rsidR="009C0BD7" w:rsidRPr="009C0BD7">
        <w:rPr>
          <w:rFonts w:ascii="Times New Roman" w:hAnsi="Times New Roman" w:cs="Times New Roman"/>
        </w:rPr>
        <w:t xml:space="preserve">Esta Lei entra em vigor na data de sua publicação. </w:t>
      </w: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:rsidR="009C0BD7" w:rsidRPr="009C0BD7" w:rsidRDefault="00C21228" w:rsidP="009C0BD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ab/>
      </w:r>
      <w:r w:rsidR="009C0BD7" w:rsidRPr="009C0BD7">
        <w:rPr>
          <w:rFonts w:ascii="Times New Roman" w:hAnsi="Times New Roman" w:cs="Times New Roman"/>
          <w:b/>
          <w:bCs/>
        </w:rPr>
        <w:t xml:space="preserve">Art. 10. </w:t>
      </w:r>
      <w:r w:rsidR="009C0BD7" w:rsidRPr="009C0BD7">
        <w:rPr>
          <w:rFonts w:ascii="Times New Roman" w:hAnsi="Times New Roman" w:cs="Times New Roman"/>
        </w:rPr>
        <w:t xml:space="preserve">Revogam-se as disposições em contrário. </w:t>
      </w:r>
    </w:p>
    <w:p w:rsidR="009C0BD7" w:rsidRDefault="009C0BD7" w:rsidP="009C0BD7">
      <w:pPr>
        <w:pStyle w:val="Default"/>
        <w:jc w:val="both"/>
        <w:rPr>
          <w:rFonts w:ascii="Times New Roman" w:hAnsi="Times New Roman" w:cs="Times New Roman"/>
        </w:rPr>
      </w:pPr>
    </w:p>
    <w:p w:rsidR="00C21228" w:rsidRPr="009C0BD7" w:rsidRDefault="00C21228" w:rsidP="009C0BD7">
      <w:pPr>
        <w:pStyle w:val="Default"/>
        <w:jc w:val="both"/>
        <w:rPr>
          <w:rFonts w:ascii="Times New Roman" w:hAnsi="Times New Roman" w:cs="Times New Roman"/>
        </w:rPr>
      </w:pPr>
    </w:p>
    <w:p w:rsidR="009C0BD7" w:rsidRPr="009C0BD7" w:rsidRDefault="00C21228" w:rsidP="009C0BD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C0BD7" w:rsidRPr="009C0BD7">
        <w:rPr>
          <w:rFonts w:ascii="Times New Roman" w:hAnsi="Times New Roman" w:cs="Times New Roman"/>
        </w:rPr>
        <w:t xml:space="preserve">Gabinete do Prefeito Municipal de Campo Novo do Parecis, aos 16 dias do mês de dezembro de 2009. </w:t>
      </w: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  <w:b/>
          <w:bCs/>
          <w:i/>
          <w:iCs/>
        </w:rPr>
      </w:pPr>
    </w:p>
    <w:p w:rsidR="009C0BD7" w:rsidRPr="009C0BD7" w:rsidRDefault="009C0BD7" w:rsidP="009C0BD7">
      <w:pPr>
        <w:pStyle w:val="Default"/>
        <w:jc w:val="center"/>
        <w:rPr>
          <w:rFonts w:ascii="Times New Roman" w:hAnsi="Times New Roman" w:cs="Times New Roman"/>
          <w:b/>
          <w:bCs/>
          <w:i/>
          <w:iCs/>
        </w:rPr>
      </w:pPr>
      <w:r w:rsidRPr="009C0BD7">
        <w:rPr>
          <w:rFonts w:ascii="Times New Roman" w:hAnsi="Times New Roman" w:cs="Times New Roman"/>
          <w:b/>
          <w:bCs/>
          <w:i/>
          <w:iCs/>
        </w:rPr>
        <w:t>MAURO VALTER BERFT</w:t>
      </w:r>
    </w:p>
    <w:p w:rsidR="009C0BD7" w:rsidRPr="009C0BD7" w:rsidRDefault="009C0BD7" w:rsidP="009C0BD7">
      <w:pPr>
        <w:pStyle w:val="Default"/>
        <w:jc w:val="center"/>
        <w:rPr>
          <w:rFonts w:ascii="Times New Roman" w:hAnsi="Times New Roman" w:cs="Times New Roman"/>
          <w:bCs/>
          <w:i/>
          <w:iCs/>
        </w:rPr>
      </w:pPr>
      <w:r w:rsidRPr="009C0BD7">
        <w:rPr>
          <w:rFonts w:ascii="Times New Roman" w:hAnsi="Times New Roman" w:cs="Times New Roman"/>
          <w:bCs/>
          <w:i/>
          <w:iCs/>
        </w:rPr>
        <w:t>Prefeito Municipal</w:t>
      </w:r>
    </w:p>
    <w:p w:rsidR="009C0BD7" w:rsidRDefault="009C0BD7" w:rsidP="009C0BD7">
      <w:pPr>
        <w:pStyle w:val="Default"/>
        <w:jc w:val="center"/>
        <w:rPr>
          <w:rFonts w:ascii="Times New Roman" w:hAnsi="Times New Roman" w:cs="Times New Roman"/>
        </w:rPr>
      </w:pPr>
    </w:p>
    <w:p w:rsidR="009C0BD7" w:rsidRPr="009C0BD7" w:rsidRDefault="009C0BD7" w:rsidP="009C0BD7">
      <w:pPr>
        <w:pStyle w:val="Default"/>
        <w:jc w:val="center"/>
        <w:rPr>
          <w:rFonts w:ascii="Times New Roman" w:hAnsi="Times New Roman" w:cs="Times New Roman"/>
        </w:rPr>
      </w:pPr>
    </w:p>
    <w:p w:rsidR="009C0BD7" w:rsidRPr="009C0BD7" w:rsidRDefault="00C21228" w:rsidP="009C0BD7">
      <w:pPr>
        <w:pStyle w:val="Defaul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C0BD7" w:rsidRPr="009C0BD7">
        <w:rPr>
          <w:rFonts w:ascii="Times New Roman" w:hAnsi="Times New Roman" w:cs="Times New Roman"/>
        </w:rPr>
        <w:t xml:space="preserve">Registrada na Secretaria Municipal de Administração, publicado por afixação no lugar de costume, data supra. </w:t>
      </w:r>
    </w:p>
    <w:p w:rsidR="009C0BD7" w:rsidRDefault="009C0BD7" w:rsidP="009C0BD7">
      <w:pPr>
        <w:pStyle w:val="Default"/>
        <w:jc w:val="both"/>
        <w:rPr>
          <w:rFonts w:ascii="Times New Roman" w:hAnsi="Times New Roman" w:cs="Times New Roman"/>
        </w:rPr>
      </w:pPr>
    </w:p>
    <w:p w:rsidR="009C0BD7" w:rsidRPr="009C0BD7" w:rsidRDefault="009C0BD7" w:rsidP="009C0BD7">
      <w:pPr>
        <w:pStyle w:val="Default"/>
        <w:jc w:val="both"/>
        <w:rPr>
          <w:rFonts w:ascii="Times New Roman" w:hAnsi="Times New Roman" w:cs="Times New Roman"/>
        </w:rPr>
      </w:pPr>
    </w:p>
    <w:p w:rsidR="009C0BD7" w:rsidRPr="009C0BD7" w:rsidRDefault="009C0BD7" w:rsidP="009C0BD7">
      <w:pPr>
        <w:pStyle w:val="Default"/>
        <w:jc w:val="center"/>
        <w:rPr>
          <w:rFonts w:ascii="Times New Roman" w:hAnsi="Times New Roman" w:cs="Times New Roman"/>
        </w:rPr>
      </w:pPr>
      <w:r w:rsidRPr="009C0BD7">
        <w:rPr>
          <w:rFonts w:ascii="Times New Roman" w:hAnsi="Times New Roman" w:cs="Times New Roman"/>
          <w:b/>
          <w:bCs/>
          <w:i/>
          <w:iCs/>
        </w:rPr>
        <w:t>LEAQUIM SERINO CAMPOS</w:t>
      </w:r>
    </w:p>
    <w:p w:rsidR="00D1321D" w:rsidRPr="009C0BD7" w:rsidRDefault="009C0BD7" w:rsidP="009C0BD7">
      <w:pPr>
        <w:jc w:val="center"/>
        <w:rPr>
          <w:rFonts w:ascii="Times New Roman" w:hAnsi="Times New Roman" w:cs="Times New Roman"/>
          <w:sz w:val="24"/>
          <w:szCs w:val="24"/>
        </w:rPr>
      </w:pPr>
      <w:r w:rsidRPr="009C0BD7">
        <w:rPr>
          <w:rFonts w:ascii="Times New Roman" w:hAnsi="Times New Roman" w:cs="Times New Roman"/>
          <w:bCs/>
          <w:i/>
          <w:iCs/>
          <w:sz w:val="24"/>
          <w:szCs w:val="24"/>
        </w:rPr>
        <w:t>Secretário Municipal de Administração</w:t>
      </w:r>
    </w:p>
    <w:sectPr w:rsidR="00D1321D" w:rsidRPr="009C0BD7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9111B4"/>
    <w:rsid w:val="009C0BD7"/>
    <w:rsid w:val="00A906D8"/>
    <w:rsid w:val="00AB5A74"/>
    <w:rsid w:val="00C21228"/>
    <w:rsid w:val="00D1321D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Default">
    <w:name w:val="Default"/>
    <w:rsid w:val="009C0BD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82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605</Words>
  <Characters>3268</Characters>
  <Application>Microsoft Office Word</Application>
  <DocSecurity>0</DocSecurity>
  <Lines>27</Lines>
  <Paragraphs>7</Paragraphs>
  <ScaleCrop>false</ScaleCrop>
  <Company/>
  <LinksUpToDate>false</LinksUpToDate>
  <CharactersWithSpaces>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2016-10-24T13:09:00Z</dcterms:created>
  <dcterms:modified xsi:type="dcterms:W3CDTF">2016-10-24T13:09:00Z</dcterms:modified>
</cp:coreProperties>
</file>